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26CB18" w14:textId="77777777" w:rsidR="00EB1581" w:rsidRPr="00B61205" w:rsidRDefault="00EB1581" w:rsidP="004E77F9">
      <w:pPr>
        <w:pStyle w:val="Web"/>
        <w:spacing w:before="240" w:beforeAutospacing="0" w:after="240" w:afterAutospacing="0" w:line="192" w:lineRule="auto"/>
        <w:jc w:val="center"/>
        <w:rPr>
          <w:rFonts w:ascii="Arial" w:hAnsi="Arial" w:cs="Arial"/>
        </w:rPr>
      </w:pPr>
      <w:r w:rsidRPr="00B61205">
        <w:rPr>
          <w:rFonts w:ascii="Arial" w:hAnsi="Arial" w:cs="Arial"/>
          <w:bCs/>
          <w:color w:val="000000"/>
        </w:rPr>
        <w:t>Young Researchers Society for Flexible and Stretchable Electronics</w:t>
      </w:r>
    </w:p>
    <w:p w14:paraId="3D4A3E85" w14:textId="77777777" w:rsidR="00EB1581" w:rsidRPr="00B61205" w:rsidRDefault="00EB1581" w:rsidP="004E77F9">
      <w:pPr>
        <w:pStyle w:val="Web"/>
        <w:spacing w:before="240" w:beforeAutospacing="0" w:after="240" w:afterAutospacing="0" w:line="192" w:lineRule="auto"/>
        <w:jc w:val="right"/>
        <w:rPr>
          <w:rFonts w:ascii="Arial" w:hAnsi="Arial" w:cs="Arial"/>
        </w:rPr>
      </w:pPr>
      <w:r w:rsidRPr="00B61205">
        <w:rPr>
          <w:rFonts w:ascii="Arial" w:hAnsi="Arial" w:cs="Arial"/>
          <w:color w:val="000000"/>
          <w:sz w:val="22"/>
          <w:szCs w:val="22"/>
        </w:rPr>
        <w:t>3rd event on Tuesday, December 28, 2021</w:t>
      </w:r>
    </w:p>
    <w:p w14:paraId="644D563F" w14:textId="77777777" w:rsidR="00EB1581" w:rsidRPr="00B61205" w:rsidRDefault="00EB1581" w:rsidP="00EB1581">
      <w:pPr>
        <w:pStyle w:val="Web"/>
        <w:spacing w:before="240" w:beforeAutospacing="0" w:after="240" w:afterAutospacing="0"/>
        <w:rPr>
          <w:rFonts w:ascii="Arial" w:hAnsi="Arial" w:cs="Arial"/>
        </w:rPr>
      </w:pPr>
      <w:r w:rsidRPr="00B61205">
        <w:rPr>
          <w:rFonts w:ascii="Arial" w:hAnsi="Arial" w:cs="Arial"/>
          <w:color w:val="000000"/>
          <w:sz w:val="22"/>
          <w:szCs w:val="22"/>
        </w:rPr>
        <w:t>Timeline</w:t>
      </w:r>
    </w:p>
    <w:p w14:paraId="05F2983D" w14:textId="77777777" w:rsidR="00EB1581" w:rsidRPr="00B61205" w:rsidRDefault="00EB1581" w:rsidP="004E77F9">
      <w:pPr>
        <w:pStyle w:val="Web"/>
        <w:spacing w:before="240" w:beforeAutospacing="0" w:after="240" w:afterAutospacing="0" w:line="192" w:lineRule="auto"/>
        <w:rPr>
          <w:rFonts w:ascii="Arial" w:hAnsi="Arial" w:cs="Arial"/>
        </w:rPr>
      </w:pPr>
      <w:r w:rsidRPr="00B61205">
        <w:rPr>
          <w:rFonts w:ascii="Arial" w:hAnsi="Arial" w:cs="Arial"/>
          <w:color w:val="000000"/>
          <w:sz w:val="22"/>
          <w:szCs w:val="22"/>
        </w:rPr>
        <w:t xml:space="preserve">9:00-9:10         </w:t>
      </w:r>
      <w:r w:rsidRPr="00B61205">
        <w:rPr>
          <w:rStyle w:val="apple-tab-span"/>
          <w:rFonts w:ascii="Arial" w:hAnsi="Arial" w:cs="Arial"/>
          <w:color w:val="000000"/>
          <w:sz w:val="22"/>
          <w:szCs w:val="22"/>
        </w:rPr>
        <w:tab/>
      </w:r>
      <w:r w:rsidRPr="00B61205">
        <w:rPr>
          <w:rFonts w:ascii="Arial" w:hAnsi="Arial" w:cs="Arial"/>
          <w:color w:val="000000"/>
          <w:sz w:val="22"/>
          <w:szCs w:val="22"/>
        </w:rPr>
        <w:t>Opening (Introduction of FSE and how to proceed the discussion)</w:t>
      </w:r>
    </w:p>
    <w:p w14:paraId="46C71E79" w14:textId="77777777" w:rsidR="00EB1581" w:rsidRPr="00B61205" w:rsidRDefault="00EB1581" w:rsidP="00C952F5">
      <w:pPr>
        <w:pStyle w:val="Web"/>
        <w:spacing w:before="240" w:beforeAutospacing="0" w:after="360" w:afterAutospacing="0" w:line="192" w:lineRule="auto"/>
        <w:rPr>
          <w:rFonts w:ascii="Arial" w:hAnsi="Arial" w:cs="Arial"/>
        </w:rPr>
      </w:pPr>
      <w:r w:rsidRPr="00B61205">
        <w:rPr>
          <w:rFonts w:ascii="Arial" w:hAnsi="Arial" w:cs="Arial"/>
          <w:color w:val="000000"/>
          <w:sz w:val="22"/>
          <w:szCs w:val="22"/>
        </w:rPr>
        <w:t>                        </w:t>
      </w:r>
      <w:r w:rsidRPr="00B61205">
        <w:rPr>
          <w:rStyle w:val="apple-tab-span"/>
          <w:rFonts w:ascii="Arial" w:hAnsi="Arial" w:cs="Arial"/>
          <w:color w:val="000000"/>
          <w:sz w:val="22"/>
          <w:szCs w:val="22"/>
        </w:rPr>
        <w:tab/>
      </w:r>
      <w:r w:rsidRPr="00B61205">
        <w:rPr>
          <w:rFonts w:ascii="Arial" w:hAnsi="Arial" w:cs="Arial"/>
          <w:color w:val="000000"/>
          <w:sz w:val="22"/>
          <w:szCs w:val="22"/>
        </w:rPr>
        <w:t>by Prof. Michinao Hashimoto</w:t>
      </w:r>
    </w:p>
    <w:p w14:paraId="5FE8D847" w14:textId="77777777" w:rsidR="00EB1581" w:rsidRPr="00B61205" w:rsidRDefault="00EB1581" w:rsidP="004E77F9">
      <w:pPr>
        <w:pStyle w:val="Web"/>
        <w:spacing w:before="240" w:beforeAutospacing="0" w:after="240" w:afterAutospacing="0" w:line="192" w:lineRule="auto"/>
        <w:rPr>
          <w:rFonts w:ascii="Arial" w:hAnsi="Arial" w:cs="Arial"/>
        </w:rPr>
      </w:pPr>
      <w:r w:rsidRPr="00B61205">
        <w:rPr>
          <w:rFonts w:ascii="Arial" w:hAnsi="Arial" w:cs="Arial"/>
          <w:color w:val="000000"/>
          <w:sz w:val="22"/>
          <w:szCs w:val="22"/>
        </w:rPr>
        <w:t xml:space="preserve">9:10-10:00       </w:t>
      </w:r>
      <w:r w:rsidRPr="00B61205">
        <w:rPr>
          <w:rStyle w:val="apple-tab-span"/>
          <w:rFonts w:ascii="Arial" w:hAnsi="Arial" w:cs="Arial"/>
          <w:color w:val="000000"/>
          <w:sz w:val="22"/>
          <w:szCs w:val="22"/>
        </w:rPr>
        <w:tab/>
      </w:r>
      <w:r w:rsidRPr="00B61205">
        <w:rPr>
          <w:rFonts w:ascii="Arial" w:hAnsi="Arial" w:cs="Arial"/>
          <w:color w:val="000000"/>
          <w:sz w:val="22"/>
          <w:szCs w:val="22"/>
        </w:rPr>
        <w:t>Keynote Lecture 1</w:t>
      </w:r>
    </w:p>
    <w:p w14:paraId="02BE1136" w14:textId="77777777" w:rsidR="00EB1581" w:rsidRPr="00B61205" w:rsidRDefault="00EB1581" w:rsidP="004E77F9">
      <w:pPr>
        <w:pStyle w:val="Web"/>
        <w:spacing w:before="240" w:beforeAutospacing="0" w:after="240" w:afterAutospacing="0" w:line="192" w:lineRule="auto"/>
        <w:rPr>
          <w:rFonts w:ascii="Arial" w:hAnsi="Arial" w:cs="Arial"/>
        </w:rPr>
      </w:pPr>
      <w:r w:rsidRPr="00B61205">
        <w:rPr>
          <w:rFonts w:ascii="Arial" w:hAnsi="Arial" w:cs="Arial"/>
          <w:color w:val="000000"/>
          <w:sz w:val="22"/>
          <w:szCs w:val="22"/>
        </w:rPr>
        <w:t>                        </w:t>
      </w:r>
      <w:r w:rsidRPr="00B61205">
        <w:rPr>
          <w:rStyle w:val="apple-tab-span"/>
          <w:rFonts w:ascii="Arial" w:hAnsi="Arial" w:cs="Arial"/>
          <w:color w:val="000000"/>
          <w:sz w:val="22"/>
          <w:szCs w:val="22"/>
        </w:rPr>
        <w:tab/>
      </w:r>
      <w:r w:rsidRPr="00B61205">
        <w:rPr>
          <w:rFonts w:ascii="Arial" w:hAnsi="Arial" w:cs="Arial"/>
          <w:color w:val="000000"/>
          <w:sz w:val="22"/>
          <w:szCs w:val="22"/>
        </w:rPr>
        <w:t>by Prof. Itaru Osaka (Hiroshima University)</w:t>
      </w:r>
      <w:r w:rsidRPr="00B61205">
        <w:rPr>
          <w:rFonts w:ascii="Arial" w:hAnsi="Arial" w:cs="Arial"/>
          <w:color w:val="000000"/>
          <w:sz w:val="22"/>
          <w:szCs w:val="22"/>
        </w:rPr>
        <w:t xml:space="preserve">　</w:t>
      </w:r>
    </w:p>
    <w:p w14:paraId="50A6E9EE" w14:textId="77777777" w:rsidR="00EB1581" w:rsidRPr="00B61205" w:rsidRDefault="00EB1581" w:rsidP="004E77F9">
      <w:pPr>
        <w:pStyle w:val="Web"/>
        <w:spacing w:before="240" w:beforeAutospacing="0" w:after="360" w:afterAutospacing="0" w:line="192" w:lineRule="auto"/>
        <w:rPr>
          <w:rFonts w:ascii="Arial" w:hAnsi="Arial" w:cs="Arial"/>
        </w:rPr>
      </w:pPr>
      <w:r w:rsidRPr="00B61205">
        <w:rPr>
          <w:rFonts w:ascii="Arial" w:hAnsi="Arial" w:cs="Arial"/>
          <w:color w:val="000000"/>
          <w:sz w:val="22"/>
          <w:szCs w:val="22"/>
        </w:rPr>
        <w:t>                        </w:t>
      </w:r>
      <w:r w:rsidRPr="00B61205">
        <w:rPr>
          <w:rStyle w:val="apple-tab-span"/>
          <w:rFonts w:ascii="Arial" w:hAnsi="Arial" w:cs="Arial"/>
          <w:color w:val="000000"/>
          <w:sz w:val="22"/>
          <w:szCs w:val="22"/>
        </w:rPr>
        <w:tab/>
      </w:r>
      <w:r w:rsidRPr="00B61205">
        <w:rPr>
          <w:rFonts w:ascii="Arial" w:hAnsi="Arial" w:cs="Arial"/>
          <w:color w:val="000000"/>
          <w:sz w:val="22"/>
          <w:szCs w:val="22"/>
        </w:rPr>
        <w:t>40 min : Presentation, 10 min : Q&amp;A</w:t>
      </w:r>
    </w:p>
    <w:p w14:paraId="2E693AD6" w14:textId="77777777" w:rsidR="00EB1581" w:rsidRPr="00B61205" w:rsidRDefault="00EB1581" w:rsidP="00EB1581">
      <w:pPr>
        <w:pStyle w:val="Web"/>
        <w:spacing w:before="240" w:beforeAutospacing="0" w:after="240" w:afterAutospacing="0"/>
        <w:rPr>
          <w:rFonts w:ascii="Arial" w:hAnsi="Arial" w:cs="Arial"/>
        </w:rPr>
      </w:pPr>
      <w:r w:rsidRPr="00B61205">
        <w:rPr>
          <w:rFonts w:ascii="Arial" w:hAnsi="Arial" w:cs="Arial"/>
          <w:color w:val="000000"/>
          <w:sz w:val="22"/>
          <w:szCs w:val="22"/>
        </w:rPr>
        <w:t>Move to Breakout Session</w:t>
      </w:r>
    </w:p>
    <w:p w14:paraId="1602F963" w14:textId="32811757" w:rsidR="00EB1581" w:rsidRPr="00B61205" w:rsidRDefault="00EB1581" w:rsidP="004E77F9">
      <w:pPr>
        <w:pStyle w:val="Web"/>
        <w:spacing w:before="240" w:beforeAutospacing="0" w:after="240" w:afterAutospacing="0" w:line="192" w:lineRule="auto"/>
        <w:rPr>
          <w:rFonts w:ascii="Arial" w:hAnsi="Arial" w:cs="Arial"/>
        </w:rPr>
      </w:pPr>
      <w:r w:rsidRPr="00B61205">
        <w:rPr>
          <w:rFonts w:ascii="Arial" w:hAnsi="Arial" w:cs="Arial"/>
          <w:color w:val="000000"/>
          <w:sz w:val="22"/>
          <w:szCs w:val="22"/>
        </w:rPr>
        <w:t xml:space="preserve">10:10-11:15     </w:t>
      </w:r>
      <w:r w:rsidRPr="00B61205">
        <w:rPr>
          <w:rStyle w:val="apple-tab-span"/>
          <w:rFonts w:ascii="Arial" w:hAnsi="Arial" w:cs="Arial"/>
          <w:color w:val="000000"/>
          <w:sz w:val="22"/>
          <w:szCs w:val="22"/>
        </w:rPr>
        <w:tab/>
      </w:r>
      <w:r w:rsidRPr="00B61205">
        <w:rPr>
          <w:rFonts w:ascii="Arial" w:hAnsi="Arial" w:cs="Arial"/>
          <w:color w:val="000000"/>
          <w:sz w:val="22"/>
          <w:szCs w:val="22"/>
        </w:rPr>
        <w:t>Discu</w:t>
      </w:r>
      <w:r w:rsidR="00B45139">
        <w:rPr>
          <w:rFonts w:ascii="Arial" w:hAnsi="Arial" w:cs="Arial"/>
          <w:color w:val="000000"/>
          <w:sz w:val="22"/>
          <w:szCs w:val="22"/>
        </w:rPr>
        <w:t xml:space="preserve">ssion 1st (5 min introduction, </w:t>
      </w:r>
      <w:r w:rsidR="00B45139">
        <w:rPr>
          <w:rFonts w:ascii="Arial" w:hAnsi="Arial" w:cs="Arial" w:hint="eastAsia"/>
          <w:color w:val="000000"/>
          <w:sz w:val="22"/>
          <w:szCs w:val="22"/>
        </w:rPr>
        <w:t>20</w:t>
      </w:r>
      <w:r w:rsidRPr="00B61205">
        <w:rPr>
          <w:rFonts w:ascii="Arial" w:hAnsi="Arial" w:cs="Arial"/>
          <w:color w:val="000000"/>
          <w:sz w:val="22"/>
          <w:szCs w:val="22"/>
        </w:rPr>
        <w:t xml:space="preserve"> min × 3 presentation)</w:t>
      </w:r>
    </w:p>
    <w:p w14:paraId="0B26160C" w14:textId="115D80AE" w:rsidR="00EB1581" w:rsidRPr="00B61205" w:rsidRDefault="00EB1581" w:rsidP="004E77F9">
      <w:pPr>
        <w:pStyle w:val="Web"/>
        <w:spacing w:before="240" w:beforeAutospacing="0" w:after="360" w:afterAutospacing="0" w:line="192" w:lineRule="auto"/>
        <w:rPr>
          <w:rFonts w:ascii="Arial" w:hAnsi="Arial" w:cs="Arial"/>
        </w:rPr>
      </w:pPr>
      <w:r w:rsidRPr="00B61205">
        <w:rPr>
          <w:rFonts w:ascii="Arial" w:hAnsi="Arial" w:cs="Arial"/>
          <w:color w:val="000000"/>
          <w:sz w:val="22"/>
          <w:szCs w:val="22"/>
        </w:rPr>
        <w:t>                        </w:t>
      </w:r>
      <w:r w:rsidRPr="00B61205">
        <w:rPr>
          <w:rStyle w:val="apple-tab-span"/>
          <w:rFonts w:ascii="Arial" w:hAnsi="Arial" w:cs="Arial"/>
          <w:color w:val="000000"/>
          <w:sz w:val="22"/>
          <w:szCs w:val="22"/>
        </w:rPr>
        <w:tab/>
      </w:r>
      <w:r w:rsidR="00E0732B">
        <w:rPr>
          <w:rFonts w:ascii="Arial" w:hAnsi="Arial" w:cs="Arial" w:hint="eastAsia"/>
          <w:color w:val="000000"/>
          <w:sz w:val="22"/>
          <w:szCs w:val="22"/>
        </w:rPr>
        <w:t>20</w:t>
      </w:r>
      <w:r w:rsidRPr="00B61205">
        <w:rPr>
          <w:rFonts w:ascii="Arial" w:hAnsi="Arial" w:cs="Arial"/>
          <w:color w:val="000000"/>
          <w:sz w:val="22"/>
          <w:szCs w:val="22"/>
        </w:rPr>
        <w:t xml:space="preserve"> min = 10 min presentation, 8 min Q&amp;A, 2 min moving</w:t>
      </w:r>
    </w:p>
    <w:p w14:paraId="4F287DFC" w14:textId="77777777" w:rsidR="00EB1581" w:rsidRPr="00B61205" w:rsidRDefault="00EB1581" w:rsidP="00EB1581">
      <w:pPr>
        <w:pStyle w:val="Web"/>
        <w:spacing w:before="240" w:beforeAutospacing="0" w:after="240" w:afterAutospacing="0"/>
        <w:rPr>
          <w:rFonts w:ascii="Arial" w:hAnsi="Arial" w:cs="Arial"/>
        </w:rPr>
      </w:pPr>
      <w:r w:rsidRPr="00B61205">
        <w:rPr>
          <w:rFonts w:ascii="Arial" w:hAnsi="Arial" w:cs="Arial"/>
          <w:color w:val="000000"/>
          <w:sz w:val="22"/>
          <w:szCs w:val="22"/>
        </w:rPr>
        <w:t>Move to Breakout Session</w:t>
      </w:r>
    </w:p>
    <w:p w14:paraId="5F760C27" w14:textId="53A06798" w:rsidR="00EB1581" w:rsidRPr="00B61205" w:rsidRDefault="00EB1581" w:rsidP="004E77F9">
      <w:pPr>
        <w:pStyle w:val="Web"/>
        <w:spacing w:before="240" w:beforeAutospacing="0" w:after="240" w:afterAutospacing="0" w:line="192" w:lineRule="auto"/>
        <w:rPr>
          <w:rFonts w:ascii="Arial" w:hAnsi="Arial" w:cs="Arial"/>
        </w:rPr>
      </w:pPr>
      <w:r w:rsidRPr="00B61205">
        <w:rPr>
          <w:rFonts w:ascii="Arial" w:hAnsi="Arial" w:cs="Arial"/>
          <w:color w:val="000000"/>
          <w:sz w:val="22"/>
          <w:szCs w:val="22"/>
        </w:rPr>
        <w:t xml:space="preserve">11:30-12:35     </w:t>
      </w:r>
      <w:r w:rsidRPr="00B61205">
        <w:rPr>
          <w:rStyle w:val="apple-tab-span"/>
          <w:rFonts w:ascii="Arial" w:hAnsi="Arial" w:cs="Arial"/>
          <w:color w:val="000000"/>
          <w:sz w:val="22"/>
          <w:szCs w:val="22"/>
        </w:rPr>
        <w:tab/>
      </w:r>
      <w:r w:rsidRPr="00B61205">
        <w:rPr>
          <w:rFonts w:ascii="Arial" w:hAnsi="Arial" w:cs="Arial"/>
          <w:color w:val="000000"/>
          <w:sz w:val="22"/>
          <w:szCs w:val="22"/>
        </w:rPr>
        <w:t>Discus</w:t>
      </w:r>
      <w:r w:rsidR="00B45139">
        <w:rPr>
          <w:rFonts w:ascii="Arial" w:hAnsi="Arial" w:cs="Arial"/>
          <w:color w:val="000000"/>
          <w:sz w:val="22"/>
          <w:szCs w:val="22"/>
        </w:rPr>
        <w:t xml:space="preserve">sion 2nd (5 min introduction, </w:t>
      </w:r>
      <w:r w:rsidR="00B45139">
        <w:rPr>
          <w:rFonts w:ascii="Arial" w:hAnsi="Arial" w:cs="Arial" w:hint="eastAsia"/>
          <w:color w:val="000000"/>
          <w:sz w:val="22"/>
          <w:szCs w:val="22"/>
        </w:rPr>
        <w:t>20</w:t>
      </w:r>
      <w:r w:rsidRPr="00B61205">
        <w:rPr>
          <w:rFonts w:ascii="Arial" w:hAnsi="Arial" w:cs="Arial"/>
          <w:color w:val="000000"/>
          <w:sz w:val="22"/>
          <w:szCs w:val="22"/>
        </w:rPr>
        <w:t xml:space="preserve"> min × 3 presentation)</w:t>
      </w:r>
    </w:p>
    <w:p w14:paraId="4EBD2BAE" w14:textId="58700DF5" w:rsidR="00EB1581" w:rsidRPr="00B61205" w:rsidRDefault="00EB1581" w:rsidP="004E77F9">
      <w:pPr>
        <w:pStyle w:val="Web"/>
        <w:spacing w:before="240" w:beforeAutospacing="0" w:after="360" w:afterAutospacing="0" w:line="192" w:lineRule="auto"/>
        <w:rPr>
          <w:rFonts w:ascii="Arial" w:hAnsi="Arial" w:cs="Arial"/>
        </w:rPr>
      </w:pPr>
      <w:r w:rsidRPr="00B61205">
        <w:rPr>
          <w:rFonts w:ascii="Arial" w:hAnsi="Arial" w:cs="Arial"/>
          <w:color w:val="000000"/>
          <w:sz w:val="22"/>
          <w:szCs w:val="22"/>
        </w:rPr>
        <w:t>                        </w:t>
      </w:r>
      <w:r w:rsidRPr="00B61205">
        <w:rPr>
          <w:rStyle w:val="apple-tab-span"/>
          <w:rFonts w:ascii="Arial" w:hAnsi="Arial" w:cs="Arial"/>
          <w:color w:val="000000"/>
          <w:sz w:val="22"/>
          <w:szCs w:val="22"/>
        </w:rPr>
        <w:tab/>
      </w:r>
      <w:r w:rsidR="00E0732B">
        <w:rPr>
          <w:rFonts w:ascii="Arial" w:hAnsi="Arial" w:cs="Arial" w:hint="eastAsia"/>
          <w:color w:val="000000"/>
          <w:sz w:val="22"/>
          <w:szCs w:val="22"/>
        </w:rPr>
        <w:t>20</w:t>
      </w:r>
      <w:r w:rsidRPr="00B61205">
        <w:rPr>
          <w:rFonts w:ascii="Arial" w:hAnsi="Arial" w:cs="Arial"/>
          <w:color w:val="000000"/>
          <w:sz w:val="22"/>
          <w:szCs w:val="22"/>
        </w:rPr>
        <w:t xml:space="preserve"> min = 10 min presentation, 8 min Q&amp;A, 2 min moving</w:t>
      </w:r>
    </w:p>
    <w:p w14:paraId="4A41812F" w14:textId="77777777" w:rsidR="00EB1581" w:rsidRPr="00B61205" w:rsidRDefault="00EB1581" w:rsidP="004E77F9">
      <w:pPr>
        <w:pStyle w:val="Web"/>
        <w:spacing w:before="240" w:beforeAutospacing="0" w:after="360" w:afterAutospacing="0" w:line="192" w:lineRule="auto"/>
        <w:rPr>
          <w:rFonts w:ascii="Arial" w:hAnsi="Arial" w:cs="Arial"/>
        </w:rPr>
      </w:pPr>
      <w:r w:rsidRPr="00B61205">
        <w:rPr>
          <w:rFonts w:ascii="Arial" w:hAnsi="Arial" w:cs="Arial"/>
          <w:color w:val="000000"/>
          <w:sz w:val="22"/>
          <w:szCs w:val="22"/>
        </w:rPr>
        <w:t xml:space="preserve">12:35-13:30     </w:t>
      </w:r>
      <w:r w:rsidRPr="00B61205">
        <w:rPr>
          <w:rStyle w:val="apple-tab-span"/>
          <w:rFonts w:ascii="Arial" w:hAnsi="Arial" w:cs="Arial"/>
          <w:color w:val="000000"/>
          <w:sz w:val="22"/>
          <w:szCs w:val="22"/>
        </w:rPr>
        <w:tab/>
      </w:r>
      <w:r w:rsidRPr="00B61205">
        <w:rPr>
          <w:rFonts w:ascii="Arial" w:hAnsi="Arial" w:cs="Arial"/>
          <w:color w:val="000000"/>
          <w:sz w:val="22"/>
          <w:szCs w:val="22"/>
        </w:rPr>
        <w:t>Lunch</w:t>
      </w:r>
    </w:p>
    <w:p w14:paraId="4E05D325" w14:textId="77777777" w:rsidR="00EB1581" w:rsidRPr="00B61205" w:rsidRDefault="00EB1581" w:rsidP="00EB1581">
      <w:pPr>
        <w:pStyle w:val="Web"/>
        <w:spacing w:before="240" w:beforeAutospacing="0" w:after="240" w:afterAutospacing="0"/>
        <w:rPr>
          <w:rFonts w:ascii="Arial" w:hAnsi="Arial" w:cs="Arial"/>
        </w:rPr>
      </w:pPr>
      <w:r w:rsidRPr="00B61205">
        <w:rPr>
          <w:rFonts w:ascii="Arial" w:hAnsi="Arial" w:cs="Arial"/>
          <w:color w:val="000000"/>
          <w:sz w:val="22"/>
          <w:szCs w:val="22"/>
        </w:rPr>
        <w:t>Move to Breakout Session</w:t>
      </w:r>
    </w:p>
    <w:p w14:paraId="508221EF" w14:textId="58F8B1D0" w:rsidR="00EB1581" w:rsidRPr="00B61205" w:rsidRDefault="00EB1581" w:rsidP="004E77F9">
      <w:pPr>
        <w:pStyle w:val="Web"/>
        <w:spacing w:before="240" w:beforeAutospacing="0" w:after="240" w:afterAutospacing="0" w:line="192" w:lineRule="auto"/>
        <w:rPr>
          <w:rFonts w:ascii="Arial" w:hAnsi="Arial" w:cs="Arial"/>
        </w:rPr>
      </w:pPr>
      <w:r w:rsidRPr="00B61205">
        <w:rPr>
          <w:rFonts w:ascii="Arial" w:hAnsi="Arial" w:cs="Arial"/>
          <w:color w:val="000000"/>
          <w:sz w:val="22"/>
          <w:szCs w:val="22"/>
        </w:rPr>
        <w:t xml:space="preserve">13:30-14:35     </w:t>
      </w:r>
      <w:r w:rsidRPr="00B61205">
        <w:rPr>
          <w:rStyle w:val="apple-tab-span"/>
          <w:rFonts w:ascii="Arial" w:hAnsi="Arial" w:cs="Arial"/>
          <w:color w:val="000000"/>
          <w:sz w:val="22"/>
          <w:szCs w:val="22"/>
        </w:rPr>
        <w:tab/>
      </w:r>
      <w:r w:rsidRPr="00B61205">
        <w:rPr>
          <w:rFonts w:ascii="Arial" w:hAnsi="Arial" w:cs="Arial"/>
          <w:color w:val="000000"/>
          <w:sz w:val="22"/>
          <w:szCs w:val="22"/>
        </w:rPr>
        <w:t>Discu</w:t>
      </w:r>
      <w:r w:rsidR="00B45139">
        <w:rPr>
          <w:rFonts w:ascii="Arial" w:hAnsi="Arial" w:cs="Arial"/>
          <w:color w:val="000000"/>
          <w:sz w:val="22"/>
          <w:szCs w:val="22"/>
        </w:rPr>
        <w:t xml:space="preserve">ssion 3rd (5 min introduction, </w:t>
      </w:r>
      <w:r w:rsidR="00B45139">
        <w:rPr>
          <w:rFonts w:ascii="Arial" w:hAnsi="Arial" w:cs="Arial" w:hint="eastAsia"/>
          <w:color w:val="000000"/>
          <w:sz w:val="22"/>
          <w:szCs w:val="22"/>
        </w:rPr>
        <w:t>20</w:t>
      </w:r>
      <w:r w:rsidRPr="00B61205">
        <w:rPr>
          <w:rFonts w:ascii="Arial" w:hAnsi="Arial" w:cs="Arial"/>
          <w:color w:val="000000"/>
          <w:sz w:val="22"/>
          <w:szCs w:val="22"/>
        </w:rPr>
        <w:t xml:space="preserve"> min × 3 presentation)</w:t>
      </w:r>
    </w:p>
    <w:p w14:paraId="2B5CB274" w14:textId="16B01FD0" w:rsidR="00EB1581" w:rsidRPr="00B61205" w:rsidRDefault="00EB1581" w:rsidP="004E77F9">
      <w:pPr>
        <w:pStyle w:val="Web"/>
        <w:spacing w:before="240" w:beforeAutospacing="0" w:after="360" w:afterAutospacing="0" w:line="192" w:lineRule="auto"/>
        <w:rPr>
          <w:rFonts w:ascii="Arial" w:hAnsi="Arial" w:cs="Arial"/>
        </w:rPr>
      </w:pPr>
      <w:r w:rsidRPr="00B61205">
        <w:rPr>
          <w:rFonts w:ascii="Arial" w:hAnsi="Arial" w:cs="Arial"/>
          <w:color w:val="000000"/>
          <w:sz w:val="22"/>
          <w:szCs w:val="22"/>
        </w:rPr>
        <w:t>                        </w:t>
      </w:r>
      <w:r w:rsidRPr="00B61205">
        <w:rPr>
          <w:rStyle w:val="apple-tab-span"/>
          <w:rFonts w:ascii="Arial" w:hAnsi="Arial" w:cs="Arial"/>
          <w:color w:val="000000"/>
          <w:sz w:val="22"/>
          <w:szCs w:val="22"/>
        </w:rPr>
        <w:tab/>
      </w:r>
      <w:r w:rsidR="00E0732B">
        <w:rPr>
          <w:rFonts w:ascii="Arial" w:hAnsi="Arial" w:cs="Arial" w:hint="eastAsia"/>
          <w:color w:val="000000"/>
          <w:sz w:val="22"/>
          <w:szCs w:val="22"/>
        </w:rPr>
        <w:t>20</w:t>
      </w:r>
      <w:r w:rsidRPr="00B61205">
        <w:rPr>
          <w:rFonts w:ascii="Arial" w:hAnsi="Arial" w:cs="Arial"/>
          <w:color w:val="000000"/>
          <w:sz w:val="22"/>
          <w:szCs w:val="22"/>
        </w:rPr>
        <w:t xml:space="preserve"> min = 10 min presentation, 8 min Q&amp;A, 2 min moving</w:t>
      </w:r>
    </w:p>
    <w:p w14:paraId="1E36E3CF" w14:textId="77777777" w:rsidR="00EB1581" w:rsidRPr="00B61205" w:rsidRDefault="00EB1581" w:rsidP="00EB1581">
      <w:pPr>
        <w:pStyle w:val="Web"/>
        <w:spacing w:before="240" w:beforeAutospacing="0" w:after="240" w:afterAutospacing="0"/>
        <w:rPr>
          <w:rFonts w:ascii="Arial" w:hAnsi="Arial" w:cs="Arial"/>
        </w:rPr>
      </w:pPr>
      <w:r w:rsidRPr="00B61205">
        <w:rPr>
          <w:rFonts w:ascii="Arial" w:hAnsi="Arial" w:cs="Arial"/>
          <w:color w:val="000000"/>
          <w:sz w:val="22"/>
          <w:szCs w:val="22"/>
        </w:rPr>
        <w:t>Break &amp; Move to Breakout Session</w:t>
      </w:r>
    </w:p>
    <w:p w14:paraId="3ACE439B" w14:textId="1C656083" w:rsidR="00EB1581" w:rsidRPr="00B61205" w:rsidRDefault="00EB1581" w:rsidP="004E77F9">
      <w:pPr>
        <w:pStyle w:val="Web"/>
        <w:spacing w:before="240" w:beforeAutospacing="0" w:after="240" w:afterAutospacing="0" w:line="192" w:lineRule="auto"/>
        <w:rPr>
          <w:rFonts w:ascii="Arial" w:hAnsi="Arial" w:cs="Arial"/>
        </w:rPr>
      </w:pPr>
      <w:r w:rsidRPr="00B61205">
        <w:rPr>
          <w:rFonts w:ascii="Arial" w:hAnsi="Arial" w:cs="Arial"/>
          <w:color w:val="000000"/>
          <w:sz w:val="22"/>
          <w:szCs w:val="22"/>
        </w:rPr>
        <w:t xml:space="preserve">14:50-15:55     </w:t>
      </w:r>
      <w:r w:rsidRPr="00B61205">
        <w:rPr>
          <w:rStyle w:val="apple-tab-span"/>
          <w:rFonts w:ascii="Arial" w:hAnsi="Arial" w:cs="Arial"/>
          <w:color w:val="000000"/>
          <w:sz w:val="22"/>
          <w:szCs w:val="22"/>
        </w:rPr>
        <w:tab/>
      </w:r>
      <w:r w:rsidRPr="00B61205">
        <w:rPr>
          <w:rFonts w:ascii="Arial" w:hAnsi="Arial" w:cs="Arial"/>
          <w:color w:val="000000"/>
          <w:sz w:val="22"/>
          <w:szCs w:val="22"/>
        </w:rPr>
        <w:t>Discu</w:t>
      </w:r>
      <w:r w:rsidR="00B45139">
        <w:rPr>
          <w:rFonts w:ascii="Arial" w:hAnsi="Arial" w:cs="Arial"/>
          <w:color w:val="000000"/>
          <w:sz w:val="22"/>
          <w:szCs w:val="22"/>
        </w:rPr>
        <w:t xml:space="preserve">ssion 4th (5 min introduction, </w:t>
      </w:r>
      <w:r w:rsidR="00B45139">
        <w:rPr>
          <w:rFonts w:ascii="Arial" w:hAnsi="Arial" w:cs="Arial" w:hint="eastAsia"/>
          <w:color w:val="000000"/>
          <w:sz w:val="22"/>
          <w:szCs w:val="22"/>
        </w:rPr>
        <w:t>20</w:t>
      </w:r>
      <w:r w:rsidRPr="00B61205">
        <w:rPr>
          <w:rFonts w:ascii="Arial" w:hAnsi="Arial" w:cs="Arial"/>
          <w:color w:val="000000"/>
          <w:sz w:val="22"/>
          <w:szCs w:val="22"/>
        </w:rPr>
        <w:t xml:space="preserve"> min × 3 presentation)</w:t>
      </w:r>
    </w:p>
    <w:p w14:paraId="16046F1F" w14:textId="588581CA" w:rsidR="00EB1581" w:rsidRPr="00B61205" w:rsidRDefault="00EB1581" w:rsidP="004E77F9">
      <w:pPr>
        <w:pStyle w:val="Web"/>
        <w:spacing w:before="240" w:beforeAutospacing="0" w:after="360" w:afterAutospacing="0" w:line="192" w:lineRule="auto"/>
        <w:rPr>
          <w:rFonts w:ascii="Arial" w:hAnsi="Arial" w:cs="Arial"/>
        </w:rPr>
      </w:pPr>
      <w:r w:rsidRPr="00B61205">
        <w:rPr>
          <w:rFonts w:ascii="Arial" w:hAnsi="Arial" w:cs="Arial"/>
          <w:color w:val="000000"/>
          <w:sz w:val="22"/>
          <w:szCs w:val="22"/>
        </w:rPr>
        <w:t>                        </w:t>
      </w:r>
      <w:r w:rsidRPr="00B61205">
        <w:rPr>
          <w:rStyle w:val="apple-tab-span"/>
          <w:rFonts w:ascii="Arial" w:hAnsi="Arial" w:cs="Arial"/>
          <w:color w:val="000000"/>
          <w:sz w:val="22"/>
          <w:szCs w:val="22"/>
        </w:rPr>
        <w:tab/>
      </w:r>
      <w:r w:rsidR="00E0732B">
        <w:rPr>
          <w:rFonts w:ascii="Arial" w:hAnsi="Arial" w:cs="Arial" w:hint="eastAsia"/>
          <w:color w:val="000000"/>
          <w:sz w:val="22"/>
          <w:szCs w:val="22"/>
        </w:rPr>
        <w:t>20</w:t>
      </w:r>
      <w:r w:rsidRPr="00B61205">
        <w:rPr>
          <w:rFonts w:ascii="Arial" w:hAnsi="Arial" w:cs="Arial"/>
          <w:color w:val="000000"/>
          <w:sz w:val="22"/>
          <w:szCs w:val="22"/>
        </w:rPr>
        <w:t xml:space="preserve"> min = 10 min presentation, 8 min Q&amp;A, 2 min moving</w:t>
      </w:r>
    </w:p>
    <w:p w14:paraId="4327BB9F" w14:textId="77777777" w:rsidR="00EB1581" w:rsidRPr="00B61205" w:rsidRDefault="00EB1581" w:rsidP="004E77F9">
      <w:pPr>
        <w:pStyle w:val="Web"/>
        <w:spacing w:before="240" w:beforeAutospacing="0" w:after="240" w:afterAutospacing="0" w:line="192" w:lineRule="auto"/>
        <w:rPr>
          <w:rFonts w:ascii="Arial" w:hAnsi="Arial" w:cs="Arial"/>
        </w:rPr>
      </w:pPr>
      <w:r w:rsidRPr="00B61205">
        <w:rPr>
          <w:rFonts w:ascii="Arial" w:hAnsi="Arial" w:cs="Arial"/>
          <w:color w:val="000000"/>
          <w:sz w:val="22"/>
          <w:szCs w:val="22"/>
        </w:rPr>
        <w:t xml:space="preserve">16:10-17:00     </w:t>
      </w:r>
      <w:r w:rsidRPr="00B61205">
        <w:rPr>
          <w:rStyle w:val="apple-tab-span"/>
          <w:rFonts w:ascii="Arial" w:hAnsi="Arial" w:cs="Arial"/>
          <w:color w:val="000000"/>
          <w:sz w:val="22"/>
          <w:szCs w:val="22"/>
        </w:rPr>
        <w:tab/>
      </w:r>
      <w:r w:rsidRPr="00B61205">
        <w:rPr>
          <w:rFonts w:ascii="Arial" w:hAnsi="Arial" w:cs="Arial"/>
          <w:color w:val="000000"/>
          <w:sz w:val="22"/>
          <w:szCs w:val="22"/>
        </w:rPr>
        <w:t>Keynote Lecture 2</w:t>
      </w:r>
    </w:p>
    <w:p w14:paraId="6655A7EA" w14:textId="77777777" w:rsidR="00EB1581" w:rsidRPr="00B61205" w:rsidRDefault="00EB1581" w:rsidP="004E77F9">
      <w:pPr>
        <w:pStyle w:val="Web"/>
        <w:spacing w:before="240" w:beforeAutospacing="0" w:after="240" w:afterAutospacing="0" w:line="192" w:lineRule="auto"/>
        <w:rPr>
          <w:rFonts w:ascii="Arial" w:hAnsi="Arial" w:cs="Arial"/>
        </w:rPr>
      </w:pPr>
      <w:r w:rsidRPr="00B61205">
        <w:rPr>
          <w:rFonts w:ascii="Arial" w:hAnsi="Arial" w:cs="Arial"/>
          <w:color w:val="000000"/>
          <w:sz w:val="22"/>
          <w:szCs w:val="22"/>
        </w:rPr>
        <w:t>                        </w:t>
      </w:r>
      <w:r w:rsidRPr="00B61205">
        <w:rPr>
          <w:rStyle w:val="apple-tab-span"/>
          <w:rFonts w:ascii="Arial" w:hAnsi="Arial" w:cs="Arial"/>
          <w:color w:val="000000"/>
          <w:sz w:val="22"/>
          <w:szCs w:val="22"/>
        </w:rPr>
        <w:tab/>
      </w:r>
      <w:r w:rsidRPr="00B61205">
        <w:rPr>
          <w:rFonts w:ascii="Arial" w:hAnsi="Arial" w:cs="Arial"/>
          <w:color w:val="000000"/>
          <w:sz w:val="22"/>
          <w:szCs w:val="22"/>
        </w:rPr>
        <w:t>by Prof. Naoji Matsuhisa (Keio University)</w:t>
      </w:r>
      <w:r w:rsidRPr="00B61205">
        <w:rPr>
          <w:rFonts w:ascii="Arial" w:hAnsi="Arial" w:cs="Arial"/>
          <w:color w:val="000000"/>
          <w:sz w:val="22"/>
          <w:szCs w:val="22"/>
        </w:rPr>
        <w:t xml:space="preserve">　</w:t>
      </w:r>
    </w:p>
    <w:p w14:paraId="7F179E16" w14:textId="77777777" w:rsidR="00EB1581" w:rsidRPr="00B61205" w:rsidRDefault="00EB1581" w:rsidP="004E77F9">
      <w:pPr>
        <w:pStyle w:val="Web"/>
        <w:spacing w:before="240" w:beforeAutospacing="0" w:after="360" w:afterAutospacing="0" w:line="192" w:lineRule="auto"/>
        <w:rPr>
          <w:rFonts w:ascii="Arial" w:hAnsi="Arial" w:cs="Arial"/>
        </w:rPr>
      </w:pPr>
      <w:r w:rsidRPr="00B61205">
        <w:rPr>
          <w:rFonts w:ascii="Arial" w:hAnsi="Arial" w:cs="Arial"/>
          <w:color w:val="000000"/>
          <w:sz w:val="22"/>
          <w:szCs w:val="22"/>
        </w:rPr>
        <w:t>                        </w:t>
      </w:r>
      <w:r w:rsidRPr="00B61205">
        <w:rPr>
          <w:rStyle w:val="apple-tab-span"/>
          <w:rFonts w:ascii="Arial" w:hAnsi="Arial" w:cs="Arial"/>
          <w:color w:val="000000"/>
          <w:sz w:val="22"/>
          <w:szCs w:val="22"/>
        </w:rPr>
        <w:tab/>
      </w:r>
      <w:r w:rsidRPr="00B61205">
        <w:rPr>
          <w:rFonts w:ascii="Arial" w:hAnsi="Arial" w:cs="Arial"/>
          <w:color w:val="000000"/>
          <w:sz w:val="22"/>
          <w:szCs w:val="22"/>
        </w:rPr>
        <w:t>40 min : Presentation, 10 min : Q&amp;A</w:t>
      </w:r>
    </w:p>
    <w:p w14:paraId="4818A947" w14:textId="77777777" w:rsidR="00EB1581" w:rsidRPr="00B61205" w:rsidRDefault="00EB1581" w:rsidP="00EB1581">
      <w:pPr>
        <w:pStyle w:val="Web"/>
        <w:spacing w:before="240" w:beforeAutospacing="0" w:after="240" w:afterAutospacing="0"/>
        <w:rPr>
          <w:rFonts w:ascii="Arial" w:hAnsi="Arial" w:cs="Arial"/>
        </w:rPr>
      </w:pPr>
      <w:r w:rsidRPr="00B61205">
        <w:rPr>
          <w:rFonts w:ascii="Arial" w:hAnsi="Arial" w:cs="Arial"/>
          <w:color w:val="000000"/>
          <w:sz w:val="22"/>
          <w:szCs w:val="22"/>
        </w:rPr>
        <w:t xml:space="preserve">17:00-18:30     </w:t>
      </w:r>
      <w:r w:rsidRPr="00B61205">
        <w:rPr>
          <w:rStyle w:val="apple-tab-span"/>
          <w:rFonts w:ascii="Arial" w:hAnsi="Arial" w:cs="Arial"/>
          <w:color w:val="000000"/>
          <w:sz w:val="22"/>
          <w:szCs w:val="22"/>
        </w:rPr>
        <w:tab/>
      </w:r>
      <w:r w:rsidRPr="00B61205">
        <w:rPr>
          <w:rFonts w:ascii="Arial" w:hAnsi="Arial" w:cs="Arial"/>
          <w:color w:val="000000"/>
          <w:sz w:val="22"/>
          <w:szCs w:val="22"/>
        </w:rPr>
        <w:t>Online Party including Award Ceremony and Closing</w:t>
      </w:r>
    </w:p>
    <w:p w14:paraId="0000001A" w14:textId="469E91D4" w:rsidR="00EC5AEC" w:rsidRPr="00B61205" w:rsidRDefault="00EC5AEC">
      <w:r w:rsidRPr="00B61205">
        <w:br w:type="page"/>
      </w:r>
    </w:p>
    <w:p w14:paraId="162855AE" w14:textId="77777777" w:rsidR="00EC5AEC" w:rsidRPr="00B61205" w:rsidRDefault="00EC5AEC" w:rsidP="00EB1581">
      <w:pPr>
        <w:sectPr w:rsidR="00EC5AEC" w:rsidRPr="00B61205">
          <w:pgSz w:w="11909" w:h="16834"/>
          <w:pgMar w:top="1440" w:right="1440" w:bottom="1440" w:left="1440" w:header="720" w:footer="720" w:gutter="0"/>
          <w:pgNumType w:start="1"/>
          <w:cols w:space="720"/>
        </w:sectPr>
      </w:pPr>
    </w:p>
    <w:p w14:paraId="1C902994" w14:textId="56640DA0" w:rsidR="00EC5AEC" w:rsidRPr="00B61205" w:rsidRDefault="00EC5AEC" w:rsidP="00EC5AEC">
      <w:pPr>
        <w:jc w:val="center"/>
      </w:pPr>
      <w:r w:rsidRPr="00B61205">
        <w:rPr>
          <w:rFonts w:eastAsia="ＭＳ Ｐゴシック"/>
          <w:color w:val="000000"/>
          <w:lang w:val="en-US"/>
        </w:rPr>
        <w:lastRenderedPageBreak/>
        <w:t>Detailed Schedule</w:t>
      </w:r>
    </w:p>
    <w:p w14:paraId="5D8AFF54" w14:textId="2915AD07" w:rsidR="00EC5AEC" w:rsidRPr="00B61205" w:rsidRDefault="00EC5AEC">
      <w:r w:rsidRPr="00B61205">
        <w:br w:type="page"/>
      </w:r>
      <w:r w:rsidR="00BE30B6" w:rsidRPr="00BE30B6">
        <w:drawing>
          <wp:anchor distT="0" distB="0" distL="114300" distR="114300" simplePos="0" relativeHeight="251658240" behindDoc="0" locked="0" layoutInCell="1" allowOverlap="1" wp14:anchorId="68700CD2" wp14:editId="3BC832AD">
            <wp:simplePos x="914400" y="914400"/>
            <wp:positionH relativeFrom="margin">
              <wp:align>center</wp:align>
            </wp:positionH>
            <wp:positionV relativeFrom="margin">
              <wp:align>center</wp:align>
            </wp:positionV>
            <wp:extent cx="8860790" cy="4914854"/>
            <wp:effectExtent l="0" t="0" r="0" b="635"/>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60790" cy="4914854"/>
                    </a:xfrm>
                    <a:prstGeom prst="rect">
                      <a:avLst/>
                    </a:prstGeom>
                    <a:noFill/>
                    <a:ln>
                      <a:noFill/>
                    </a:ln>
                  </pic:spPr>
                </pic:pic>
              </a:graphicData>
            </a:graphic>
          </wp:anchor>
        </w:drawing>
      </w:r>
    </w:p>
    <w:p w14:paraId="28043486" w14:textId="77777777" w:rsidR="00CE4A89" w:rsidRPr="00B61205" w:rsidRDefault="00CE4A89" w:rsidP="00EC5AEC">
      <w:pPr>
        <w:jc w:val="center"/>
        <w:rPr>
          <w:color w:val="000000"/>
        </w:rPr>
        <w:sectPr w:rsidR="00CE4A89" w:rsidRPr="00B61205" w:rsidSect="00EC5AEC">
          <w:pgSz w:w="16834" w:h="11909" w:orient="landscape"/>
          <w:pgMar w:top="1440" w:right="1440" w:bottom="1440" w:left="1440" w:header="720" w:footer="720" w:gutter="0"/>
          <w:pgNumType w:start="1"/>
          <w:cols w:space="720"/>
          <w:docGrid w:linePitch="299"/>
        </w:sectPr>
      </w:pPr>
    </w:p>
    <w:p w14:paraId="1542A413" w14:textId="77777777" w:rsidR="00CE4A89" w:rsidRPr="00B61205" w:rsidRDefault="00CE4A89" w:rsidP="00EC5AEC">
      <w:pPr>
        <w:jc w:val="center"/>
        <w:rPr>
          <w:color w:val="000000"/>
        </w:rPr>
      </w:pPr>
    </w:p>
    <w:p w14:paraId="389D2D6B" w14:textId="77777777" w:rsidR="00CE4A89" w:rsidRPr="00B61205" w:rsidRDefault="00CE4A89" w:rsidP="00EC5AEC">
      <w:pPr>
        <w:jc w:val="center"/>
        <w:rPr>
          <w:color w:val="000000"/>
        </w:rPr>
      </w:pPr>
    </w:p>
    <w:p w14:paraId="4C4D49C2" w14:textId="189BB1E4" w:rsidR="00C80313" w:rsidRPr="00414154" w:rsidRDefault="00135A61" w:rsidP="00EC5AEC">
      <w:pPr>
        <w:jc w:val="center"/>
        <w:rPr>
          <w:b/>
          <w:u w:val="single"/>
        </w:rPr>
      </w:pPr>
      <w:r w:rsidRPr="00414154">
        <w:rPr>
          <w:rFonts w:eastAsia="ＭＳ Ｐゴシック"/>
          <w:b/>
          <w:color w:val="000000"/>
          <w:u w:val="single"/>
          <w:lang w:val="en-US"/>
        </w:rPr>
        <w:t xml:space="preserve">Detailed </w:t>
      </w:r>
      <w:r w:rsidR="00EC5AEC" w:rsidRPr="00414154">
        <w:rPr>
          <w:rFonts w:eastAsia="ＭＳ Ｐゴシック"/>
          <w:b/>
          <w:color w:val="000000"/>
          <w:u w:val="single"/>
          <w:lang w:val="en-US"/>
        </w:rPr>
        <w:t>Program</w:t>
      </w:r>
      <w:r w:rsidR="00CE4A89" w:rsidRPr="00414154">
        <w:rPr>
          <w:rFonts w:eastAsia="ＭＳ Ｐゴシック"/>
          <w:b/>
          <w:color w:val="000000"/>
          <w:u w:val="single"/>
          <w:lang w:val="en-US"/>
        </w:rPr>
        <w:t xml:space="preserve"> for 1st and 2nd Oral Presentation</w:t>
      </w:r>
    </w:p>
    <w:p w14:paraId="365D5B54" w14:textId="166140B3" w:rsidR="00546A7C" w:rsidRPr="00414154" w:rsidRDefault="00546A7C" w:rsidP="00546A7C">
      <w:pPr>
        <w:jc w:val="center"/>
        <w:rPr>
          <w:rFonts w:ascii="Arial Unicode MS" w:eastAsia="Arial Unicode MS" w:hAnsi="Arial Unicode MS" w:cs="Arial Unicode MS"/>
          <w:sz w:val="18"/>
        </w:rPr>
      </w:pPr>
      <w:r w:rsidRPr="00414154">
        <w:rPr>
          <w:rFonts w:ascii="Arial Unicode MS" w:eastAsia="Arial Unicode MS" w:hAnsi="Arial Unicode MS" w:cs="Arial Unicode MS" w:hint="eastAsia"/>
          <w:sz w:val="18"/>
        </w:rPr>
        <w:t>※Zoom参加時には、「番号+名前」で表示させてください。番号は1J~11J, 1E~13E, A~E, Chairman1~6等が</w:t>
      </w:r>
      <w:r w:rsidR="00414154" w:rsidRPr="00414154">
        <w:rPr>
          <w:rFonts w:ascii="Arial Unicode MS" w:eastAsia="Arial Unicode MS" w:hAnsi="Arial Unicode MS" w:cs="Arial Unicode MS" w:hint="eastAsia"/>
          <w:sz w:val="18"/>
        </w:rPr>
        <w:t>割り振られています</w:t>
      </w:r>
      <w:r w:rsidRPr="00414154">
        <w:rPr>
          <w:rFonts w:ascii="Arial Unicode MS" w:eastAsia="Arial Unicode MS" w:hAnsi="Arial Unicode MS" w:cs="Arial Unicode MS" w:hint="eastAsia"/>
          <w:sz w:val="18"/>
        </w:rPr>
        <w:t>。</w:t>
      </w:r>
      <w:r w:rsidR="00414154" w:rsidRPr="00414154">
        <w:rPr>
          <w:rFonts w:ascii="Arial Unicode MS" w:eastAsia="Arial Unicode MS" w:hAnsi="Arial Unicode MS" w:cs="Arial Unicode MS" w:hint="eastAsia"/>
          <w:sz w:val="18"/>
        </w:rPr>
        <w:t>番号がない方はお名前のみで構いません。</w:t>
      </w:r>
    </w:p>
    <w:p w14:paraId="5182F449" w14:textId="5469BFD8" w:rsidR="00414154" w:rsidRPr="00414154" w:rsidRDefault="00414154" w:rsidP="00546A7C">
      <w:pPr>
        <w:jc w:val="center"/>
        <w:rPr>
          <w:rFonts w:ascii="Arial Unicode MS" w:eastAsia="Arial Unicode MS" w:hAnsi="Arial Unicode MS" w:cs="Arial Unicode MS"/>
          <w:b/>
          <w:sz w:val="16"/>
        </w:rPr>
      </w:pPr>
      <w:r w:rsidRPr="00414154">
        <w:rPr>
          <w:rFonts w:ascii="Arial Unicode MS" w:eastAsia="Arial Unicode MS" w:hAnsi="Arial Unicode MS" w:cs="Arial Unicode MS"/>
          <w:sz w:val="16"/>
        </w:rPr>
        <w:t xml:space="preserve">When you join Zoom, please use "number + </w:t>
      </w:r>
      <w:r w:rsidRPr="00414154">
        <w:rPr>
          <w:rFonts w:ascii="Arial Unicode MS" w:eastAsia="Arial Unicode MS" w:hAnsi="Arial Unicode MS" w:cs="Arial Unicode MS" w:hint="eastAsia"/>
          <w:sz w:val="16"/>
        </w:rPr>
        <w:t xml:space="preserve">your </w:t>
      </w:r>
      <w:r w:rsidRPr="00414154">
        <w:rPr>
          <w:rFonts w:ascii="Arial Unicode MS" w:eastAsia="Arial Unicode MS" w:hAnsi="Arial Unicode MS" w:cs="Arial Unicode MS"/>
          <w:sz w:val="16"/>
        </w:rPr>
        <w:t xml:space="preserve">name" to display. Numbers are assigned as 1J~11J, 1E~13E, A~E, Chairman1~6, etc. </w:t>
      </w:r>
      <w:bookmarkStart w:id="0" w:name="_GoBack"/>
      <w:bookmarkEnd w:id="0"/>
      <w:r w:rsidRPr="00414154">
        <w:rPr>
          <w:rFonts w:ascii="Arial Unicode MS" w:eastAsia="Arial Unicode MS" w:hAnsi="Arial Unicode MS" w:cs="Arial Unicode MS"/>
          <w:sz w:val="16"/>
        </w:rPr>
        <w:t>If you do not have a number, you can use only your name.</w:t>
      </w:r>
    </w:p>
    <w:p w14:paraId="1583FFAE" w14:textId="77777777" w:rsidR="00CE4A89" w:rsidRPr="00B61205" w:rsidRDefault="00CE4A89" w:rsidP="00EC5AEC">
      <w:pPr>
        <w:jc w:val="center"/>
      </w:pPr>
    </w:p>
    <w:p w14:paraId="3952BAE8" w14:textId="77777777" w:rsidR="00CE4A89" w:rsidRPr="00B61205" w:rsidRDefault="00CE4A89" w:rsidP="00EC5AEC">
      <w:pPr>
        <w:jc w:val="center"/>
      </w:pPr>
    </w:p>
    <w:p w14:paraId="35D91A3E" w14:textId="1D771082" w:rsidR="00CE4A89" w:rsidRPr="00B61205" w:rsidRDefault="00F27864" w:rsidP="00EC5AEC">
      <w:pPr>
        <w:jc w:val="center"/>
      </w:pPr>
      <w:r w:rsidRPr="00F27864">
        <w:drawing>
          <wp:inline distT="0" distB="0" distL="0" distR="0" wp14:anchorId="5FF8A0D6" wp14:editId="6821B340">
            <wp:extent cx="9775136" cy="3063922"/>
            <wp:effectExtent l="0" t="0" r="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b="52565"/>
                    <a:stretch/>
                  </pic:blipFill>
                  <pic:spPr bwMode="auto">
                    <a:xfrm>
                      <a:off x="0" y="0"/>
                      <a:ext cx="9775190" cy="3063939"/>
                    </a:xfrm>
                    <a:prstGeom prst="rect">
                      <a:avLst/>
                    </a:prstGeom>
                    <a:noFill/>
                    <a:ln>
                      <a:noFill/>
                    </a:ln>
                    <a:extLst>
                      <a:ext uri="{53640926-AAD7-44D8-BBD7-CCE9431645EC}">
                        <a14:shadowObscured xmlns:a14="http://schemas.microsoft.com/office/drawing/2010/main"/>
                      </a:ext>
                    </a:extLst>
                  </pic:spPr>
                </pic:pic>
              </a:graphicData>
            </a:graphic>
          </wp:inline>
        </w:drawing>
      </w:r>
    </w:p>
    <w:p w14:paraId="2C2620E6" w14:textId="307C2C78" w:rsidR="00135A61" w:rsidRPr="00B61205" w:rsidRDefault="00135A61" w:rsidP="00EC5AEC">
      <w:pPr>
        <w:jc w:val="center"/>
      </w:pPr>
    </w:p>
    <w:p w14:paraId="48E6909D" w14:textId="77777777" w:rsidR="00135A61" w:rsidRPr="00B61205" w:rsidRDefault="00135A61">
      <w:r w:rsidRPr="00B61205">
        <w:br w:type="page"/>
      </w:r>
    </w:p>
    <w:p w14:paraId="096FDB96" w14:textId="77777777" w:rsidR="00CE4A89" w:rsidRPr="00B61205" w:rsidRDefault="00CE4A89" w:rsidP="00CE4A89">
      <w:pPr>
        <w:jc w:val="center"/>
        <w:rPr>
          <w:color w:val="000000"/>
        </w:rPr>
      </w:pPr>
    </w:p>
    <w:p w14:paraId="2347D1A6" w14:textId="77777777" w:rsidR="00CE4A89" w:rsidRPr="00B61205" w:rsidRDefault="00CE4A89" w:rsidP="00CE4A89">
      <w:pPr>
        <w:jc w:val="center"/>
        <w:rPr>
          <w:color w:val="000000"/>
        </w:rPr>
      </w:pPr>
    </w:p>
    <w:p w14:paraId="1ED258CA" w14:textId="5568C693" w:rsidR="00CE4A89" w:rsidRPr="00414154" w:rsidRDefault="00CE4A89" w:rsidP="00CE4A89">
      <w:pPr>
        <w:jc w:val="center"/>
        <w:rPr>
          <w:b/>
          <w:u w:val="single"/>
        </w:rPr>
      </w:pPr>
      <w:r w:rsidRPr="00414154">
        <w:rPr>
          <w:rFonts w:eastAsia="ＭＳ Ｐゴシック"/>
          <w:b/>
          <w:color w:val="000000"/>
          <w:u w:val="single"/>
          <w:lang w:val="en-US"/>
        </w:rPr>
        <w:t>Detailed Program for 3rd and 4th Oral Presentation</w:t>
      </w:r>
    </w:p>
    <w:p w14:paraId="028CCD86" w14:textId="6A13587E" w:rsidR="00414154" w:rsidRPr="00414154" w:rsidRDefault="00414154" w:rsidP="00414154">
      <w:pPr>
        <w:jc w:val="center"/>
        <w:rPr>
          <w:rFonts w:ascii="Arial Unicode MS" w:eastAsia="Arial Unicode MS" w:hAnsi="Arial Unicode MS" w:cs="Arial Unicode MS"/>
          <w:sz w:val="18"/>
        </w:rPr>
      </w:pPr>
      <w:r w:rsidRPr="00414154">
        <w:rPr>
          <w:rFonts w:ascii="Arial Unicode MS" w:eastAsia="Arial Unicode MS" w:hAnsi="Arial Unicode MS" w:cs="Arial Unicode MS" w:hint="eastAsia"/>
          <w:sz w:val="18"/>
        </w:rPr>
        <w:t>※Zoom参加時には、「番号+名前」で表示させてください。番号は1J~11J, 1E~13E, A~E,</w:t>
      </w:r>
      <w:r>
        <w:rPr>
          <w:rFonts w:ascii="Arial Unicode MS" w:eastAsia="Arial Unicode MS" w:hAnsi="Arial Unicode MS" w:cs="Arial Unicode MS" w:hint="eastAsia"/>
          <w:sz w:val="18"/>
        </w:rPr>
        <w:t xml:space="preserve"> </w:t>
      </w:r>
      <w:r w:rsidRPr="00414154">
        <w:rPr>
          <w:rFonts w:ascii="Arial Unicode MS" w:eastAsia="Arial Unicode MS" w:hAnsi="Arial Unicode MS" w:cs="Arial Unicode MS"/>
          <w:sz w:val="18"/>
        </w:rPr>
        <w:t>Chairman</w:t>
      </w:r>
      <w:r w:rsidRPr="00414154">
        <w:rPr>
          <w:rFonts w:ascii="Arial Unicode MS" w:eastAsia="Arial Unicode MS" w:hAnsi="Arial Unicode MS" w:cs="Arial Unicode MS" w:hint="eastAsia"/>
          <w:sz w:val="18"/>
        </w:rPr>
        <w:t xml:space="preserve"> 1~6等が割り振られています。番号がない方はお名前のみで構いません。</w:t>
      </w:r>
    </w:p>
    <w:p w14:paraId="1F9DFDDB" w14:textId="19F0714F" w:rsidR="00CE4A89" w:rsidRPr="00B61205" w:rsidRDefault="00414154" w:rsidP="00414154">
      <w:pPr>
        <w:jc w:val="center"/>
      </w:pPr>
      <w:r w:rsidRPr="00414154">
        <w:rPr>
          <w:rFonts w:ascii="Arial Unicode MS" w:eastAsia="Arial Unicode MS" w:hAnsi="Arial Unicode MS" w:cs="Arial Unicode MS"/>
          <w:sz w:val="16"/>
        </w:rPr>
        <w:t xml:space="preserve">When you join Zoom, please use "number + </w:t>
      </w:r>
      <w:r w:rsidRPr="00414154">
        <w:rPr>
          <w:rFonts w:ascii="Arial Unicode MS" w:eastAsia="Arial Unicode MS" w:hAnsi="Arial Unicode MS" w:cs="Arial Unicode MS" w:hint="eastAsia"/>
          <w:sz w:val="16"/>
        </w:rPr>
        <w:t xml:space="preserve">your </w:t>
      </w:r>
      <w:r w:rsidRPr="00414154">
        <w:rPr>
          <w:rFonts w:ascii="Arial Unicode MS" w:eastAsia="Arial Unicode MS" w:hAnsi="Arial Unicode MS" w:cs="Arial Unicode MS"/>
          <w:sz w:val="16"/>
        </w:rPr>
        <w:t>name" to display. Numbers are assigned as 1J~11J, 1E~13E, A~E, Chairman 1~6, etc. If you do not have a number, you can use only your name.</w:t>
      </w:r>
    </w:p>
    <w:p w14:paraId="64D08CB2" w14:textId="77777777" w:rsidR="00CE4A89" w:rsidRPr="00B61205" w:rsidRDefault="00CE4A89" w:rsidP="00EC5AEC">
      <w:pPr>
        <w:jc w:val="center"/>
      </w:pPr>
    </w:p>
    <w:p w14:paraId="58E100CF" w14:textId="482CCB05" w:rsidR="00CE4A89" w:rsidRPr="00B61205" w:rsidRDefault="00F27864" w:rsidP="00EC5AEC">
      <w:pPr>
        <w:jc w:val="center"/>
      </w:pPr>
      <w:r w:rsidRPr="00F27864">
        <w:drawing>
          <wp:inline distT="0" distB="0" distL="0" distR="0" wp14:anchorId="3E5F7AE5" wp14:editId="3E097611">
            <wp:extent cx="9775136" cy="3429417"/>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46907"/>
                    <a:stretch/>
                  </pic:blipFill>
                  <pic:spPr bwMode="auto">
                    <a:xfrm>
                      <a:off x="0" y="0"/>
                      <a:ext cx="9775190" cy="3429436"/>
                    </a:xfrm>
                    <a:prstGeom prst="rect">
                      <a:avLst/>
                    </a:prstGeom>
                    <a:noFill/>
                    <a:ln>
                      <a:noFill/>
                    </a:ln>
                    <a:extLst>
                      <a:ext uri="{53640926-AAD7-44D8-BBD7-CCE9431645EC}">
                        <a14:shadowObscured xmlns:a14="http://schemas.microsoft.com/office/drawing/2010/main"/>
                      </a:ext>
                    </a:extLst>
                  </pic:spPr>
                </pic:pic>
              </a:graphicData>
            </a:graphic>
          </wp:inline>
        </w:drawing>
      </w:r>
    </w:p>
    <w:p w14:paraId="09B59FA1" w14:textId="59EA238E" w:rsidR="00AC4577" w:rsidRDefault="00AC4577" w:rsidP="00EC5AEC">
      <w:pPr>
        <w:jc w:val="center"/>
      </w:pPr>
    </w:p>
    <w:p w14:paraId="55EE9B73" w14:textId="77777777" w:rsidR="00AC4577" w:rsidRDefault="00AC4577">
      <w:r>
        <w:br w:type="page"/>
      </w:r>
    </w:p>
    <w:p w14:paraId="1D6AFC19" w14:textId="77777777" w:rsidR="00174EEA" w:rsidRDefault="00174EEA" w:rsidP="00021415">
      <w:pPr>
        <w:rPr>
          <w:rFonts w:eastAsia="Arial Unicode MS"/>
          <w:b/>
          <w:u w:val="single"/>
        </w:rPr>
      </w:pPr>
    </w:p>
    <w:p w14:paraId="2C5604A1" w14:textId="77777777" w:rsidR="00174EEA" w:rsidRDefault="00174EEA" w:rsidP="00021415">
      <w:pPr>
        <w:rPr>
          <w:rFonts w:eastAsia="Arial Unicode MS"/>
          <w:b/>
          <w:u w:val="single"/>
        </w:rPr>
      </w:pPr>
    </w:p>
    <w:p w14:paraId="2903A2BF" w14:textId="77777777" w:rsidR="00174EEA" w:rsidRDefault="00174EEA" w:rsidP="00021415">
      <w:pPr>
        <w:rPr>
          <w:rFonts w:eastAsia="Arial Unicode MS" w:hint="eastAsia"/>
          <w:b/>
          <w:u w:val="single"/>
        </w:rPr>
      </w:pPr>
    </w:p>
    <w:p w14:paraId="7AFC5B24" w14:textId="77777777" w:rsidR="00174EEA" w:rsidRDefault="00174EEA" w:rsidP="00021415">
      <w:pPr>
        <w:rPr>
          <w:rFonts w:eastAsia="Arial Unicode MS"/>
          <w:b/>
          <w:u w:val="single"/>
        </w:rPr>
      </w:pPr>
    </w:p>
    <w:p w14:paraId="2A439014" w14:textId="15BB22E5" w:rsidR="00021415" w:rsidRPr="00021415" w:rsidRDefault="00021415" w:rsidP="00021415">
      <w:pPr>
        <w:rPr>
          <w:rFonts w:eastAsia="Arial Unicode MS"/>
          <w:b/>
          <w:u w:val="single"/>
        </w:rPr>
      </w:pPr>
      <w:r>
        <w:rPr>
          <w:rFonts w:eastAsia="Arial Unicode MS" w:hint="eastAsia"/>
          <w:b/>
          <w:u w:val="single"/>
        </w:rPr>
        <w:t>Keynote Lecture 1</w:t>
      </w:r>
    </w:p>
    <w:p w14:paraId="7CFB208F" w14:textId="77777777" w:rsidR="00021415" w:rsidRPr="00021415" w:rsidRDefault="00021415" w:rsidP="00021415">
      <w:pPr>
        <w:rPr>
          <w:rFonts w:eastAsia="Arial Unicode MS"/>
          <w:b/>
        </w:rPr>
      </w:pPr>
      <w:r w:rsidRPr="00021415">
        <w:rPr>
          <w:rFonts w:eastAsia="Arial Unicode MS" w:hint="eastAsia"/>
          <w:b/>
        </w:rPr>
        <w:t>Dr. Itaru Osaka (Hiroshima University)</w:t>
      </w:r>
      <w:r w:rsidRPr="00021415">
        <w:rPr>
          <w:rFonts w:eastAsia="Arial Unicode MS" w:hint="eastAsia"/>
          <w:b/>
        </w:rPr>
        <w:t xml:space="preserve">　尾坂</w:t>
      </w:r>
      <w:r w:rsidRPr="00021415">
        <w:rPr>
          <w:rFonts w:eastAsia="Arial Unicode MS" w:hint="eastAsia"/>
          <w:b/>
        </w:rPr>
        <w:t xml:space="preserve"> </w:t>
      </w:r>
      <w:r w:rsidRPr="00021415">
        <w:rPr>
          <w:rFonts w:eastAsia="Arial Unicode MS" w:hint="eastAsia"/>
          <w:b/>
        </w:rPr>
        <w:t>格</w:t>
      </w:r>
      <w:r w:rsidRPr="00021415">
        <w:rPr>
          <w:rFonts w:eastAsia="Arial Unicode MS" w:hint="eastAsia"/>
          <w:b/>
        </w:rPr>
        <w:t xml:space="preserve"> </w:t>
      </w:r>
      <w:r w:rsidRPr="00021415">
        <w:rPr>
          <w:rFonts w:eastAsia="Arial Unicode MS" w:hint="eastAsia"/>
          <w:b/>
        </w:rPr>
        <w:t>先生（広島大学）</w:t>
      </w:r>
    </w:p>
    <w:p w14:paraId="491D1139" w14:textId="77777777" w:rsidR="00021415" w:rsidRPr="00021415" w:rsidRDefault="00021415" w:rsidP="00021415">
      <w:pPr>
        <w:rPr>
          <w:rFonts w:eastAsia="Arial Unicode MS"/>
          <w:b/>
        </w:rPr>
      </w:pPr>
      <w:r w:rsidRPr="00021415">
        <w:rPr>
          <w:rFonts w:eastAsia="Arial Unicode MS"/>
          <w:b/>
        </w:rPr>
        <w:t>Title: Evolution of Semiconducting Polymers</w:t>
      </w:r>
    </w:p>
    <w:p w14:paraId="7B2A9A89" w14:textId="77777777" w:rsidR="00021415" w:rsidRPr="00021415" w:rsidRDefault="00021415" w:rsidP="00021415">
      <w:pPr>
        <w:rPr>
          <w:rFonts w:eastAsia="Arial Unicode MS"/>
          <w:b/>
        </w:rPr>
      </w:pPr>
      <w:r w:rsidRPr="00021415">
        <w:rPr>
          <w:rFonts w:eastAsia="Arial Unicode MS" w:hint="eastAsia"/>
          <w:b/>
        </w:rPr>
        <w:t>タイトル：半導体ポリマーの進化</w:t>
      </w:r>
    </w:p>
    <w:p w14:paraId="2C776A03" w14:textId="77777777" w:rsidR="00021415" w:rsidRDefault="00021415" w:rsidP="00021415">
      <w:pPr>
        <w:rPr>
          <w:rFonts w:eastAsia="Arial Unicode MS"/>
          <w:b/>
        </w:rPr>
      </w:pPr>
      <w:r w:rsidRPr="00021415">
        <w:rPr>
          <w:rFonts w:eastAsia="Arial Unicode MS" w:hint="eastAsia"/>
          <w:b/>
        </w:rPr>
        <w:t>概要：半導体ポリマーは有機エレクトロニクスにおいて重要な物質群である。本講演では、当グループの研究例を中心に、化学者の視点からこれまでの半導体ポリマーの進化と有機エレクトロニクスデバイスの高性能化について紹介する。</w:t>
      </w:r>
    </w:p>
    <w:p w14:paraId="128193FA" w14:textId="77777777" w:rsidR="00021415" w:rsidRDefault="00021415" w:rsidP="00021415">
      <w:pPr>
        <w:rPr>
          <w:rFonts w:eastAsia="Arial Unicode MS"/>
          <w:b/>
        </w:rPr>
      </w:pPr>
    </w:p>
    <w:p w14:paraId="3E417F4C" w14:textId="77777777" w:rsidR="00174EEA" w:rsidRDefault="00174EEA" w:rsidP="00021415">
      <w:pPr>
        <w:rPr>
          <w:rFonts w:eastAsia="Arial Unicode MS"/>
          <w:b/>
          <w:u w:val="single"/>
        </w:rPr>
      </w:pPr>
    </w:p>
    <w:p w14:paraId="71BD4CF7" w14:textId="77777777" w:rsidR="00174EEA" w:rsidRDefault="00174EEA" w:rsidP="00021415">
      <w:pPr>
        <w:rPr>
          <w:rFonts w:eastAsia="Arial Unicode MS"/>
          <w:b/>
          <w:u w:val="single"/>
        </w:rPr>
      </w:pPr>
    </w:p>
    <w:p w14:paraId="063E8F14" w14:textId="77777777" w:rsidR="00174EEA" w:rsidRDefault="00174EEA" w:rsidP="00021415">
      <w:pPr>
        <w:rPr>
          <w:rFonts w:eastAsia="Arial Unicode MS"/>
          <w:b/>
          <w:u w:val="single"/>
        </w:rPr>
      </w:pPr>
    </w:p>
    <w:p w14:paraId="320EB328" w14:textId="054DD398" w:rsidR="00021415" w:rsidRPr="00021415" w:rsidRDefault="00021415" w:rsidP="00021415">
      <w:pPr>
        <w:rPr>
          <w:rFonts w:eastAsia="Arial Unicode MS"/>
          <w:b/>
          <w:u w:val="single"/>
        </w:rPr>
      </w:pPr>
      <w:r>
        <w:rPr>
          <w:rFonts w:eastAsia="Arial Unicode MS" w:hint="eastAsia"/>
          <w:b/>
          <w:u w:val="single"/>
        </w:rPr>
        <w:t>Keynote Lecture 2</w:t>
      </w:r>
    </w:p>
    <w:p w14:paraId="7C2AD2D2" w14:textId="77777777" w:rsidR="00021415" w:rsidRPr="00021415" w:rsidRDefault="00021415" w:rsidP="00021415">
      <w:pPr>
        <w:rPr>
          <w:rFonts w:eastAsia="Arial Unicode MS"/>
          <w:b/>
        </w:rPr>
      </w:pPr>
      <w:r w:rsidRPr="00021415">
        <w:rPr>
          <w:rFonts w:eastAsia="Arial Unicode MS" w:hint="eastAsia"/>
          <w:b/>
        </w:rPr>
        <w:t>Dr. Naoji Matsuhisa (Keio University)</w:t>
      </w:r>
      <w:r w:rsidRPr="00021415">
        <w:rPr>
          <w:rFonts w:eastAsia="Arial Unicode MS" w:hint="eastAsia"/>
          <w:b/>
        </w:rPr>
        <w:t xml:space="preserve">　松久</w:t>
      </w:r>
      <w:r w:rsidRPr="00021415">
        <w:rPr>
          <w:rFonts w:eastAsia="Arial Unicode MS" w:hint="eastAsia"/>
          <w:b/>
        </w:rPr>
        <w:t xml:space="preserve"> </w:t>
      </w:r>
      <w:r w:rsidRPr="00021415">
        <w:rPr>
          <w:rFonts w:eastAsia="Arial Unicode MS" w:hint="eastAsia"/>
          <w:b/>
        </w:rPr>
        <w:t>直司</w:t>
      </w:r>
      <w:r w:rsidRPr="00021415">
        <w:rPr>
          <w:rFonts w:eastAsia="Arial Unicode MS" w:hint="eastAsia"/>
          <w:b/>
        </w:rPr>
        <w:t xml:space="preserve"> </w:t>
      </w:r>
      <w:r w:rsidRPr="00021415">
        <w:rPr>
          <w:rFonts w:eastAsia="Arial Unicode MS" w:hint="eastAsia"/>
          <w:b/>
        </w:rPr>
        <w:t>先生（慶應義塾大学）</w:t>
      </w:r>
    </w:p>
    <w:p w14:paraId="11E6CB69" w14:textId="77777777" w:rsidR="00021415" w:rsidRPr="00021415" w:rsidRDefault="00021415" w:rsidP="00021415">
      <w:pPr>
        <w:rPr>
          <w:rFonts w:eastAsia="Arial Unicode MS"/>
          <w:b/>
        </w:rPr>
      </w:pPr>
      <w:r w:rsidRPr="00021415">
        <w:rPr>
          <w:rFonts w:eastAsia="Arial Unicode MS"/>
          <w:b/>
        </w:rPr>
        <w:t>​​Title: Stretchable Polymer Semiconductor Devices and Early Carrier Development in FSE</w:t>
      </w:r>
    </w:p>
    <w:p w14:paraId="5E163E34" w14:textId="77777777" w:rsidR="00021415" w:rsidRPr="00021415" w:rsidRDefault="00021415" w:rsidP="00021415">
      <w:pPr>
        <w:rPr>
          <w:rFonts w:eastAsia="Arial Unicode MS"/>
          <w:b/>
        </w:rPr>
      </w:pPr>
      <w:r w:rsidRPr="00021415">
        <w:rPr>
          <w:rFonts w:eastAsia="Arial Unicode MS" w:hint="eastAsia"/>
          <w:b/>
        </w:rPr>
        <w:t>タイトル：伸縮性高分子半導体デバイスと</w:t>
      </w:r>
      <w:r w:rsidRPr="00021415">
        <w:rPr>
          <w:rFonts w:eastAsia="Arial Unicode MS" w:hint="eastAsia"/>
          <w:b/>
        </w:rPr>
        <w:t>FSE</w:t>
      </w:r>
      <w:r w:rsidRPr="00021415">
        <w:rPr>
          <w:rFonts w:eastAsia="Arial Unicode MS" w:hint="eastAsia"/>
          <w:b/>
        </w:rPr>
        <w:t>分野でのアカデミア就活</w:t>
      </w:r>
    </w:p>
    <w:p w14:paraId="213826AE" w14:textId="165D4089" w:rsidR="00021415" w:rsidRDefault="00021415" w:rsidP="00021415">
      <w:pPr>
        <w:rPr>
          <w:rFonts w:eastAsia="Arial Unicode MS"/>
          <w:b/>
          <w:u w:val="single"/>
        </w:rPr>
      </w:pPr>
      <w:r w:rsidRPr="00021415">
        <w:rPr>
          <w:rFonts w:eastAsia="Arial Unicode MS" w:hint="eastAsia"/>
          <w:b/>
        </w:rPr>
        <w:t>概要：近年、高分子半導体を改質することで、ゴムのような伸長性を示しつつも非常に良好な電気特性を示す半導体材料が開発された。本講演では、これを伸縮性導体材料と組み合わせて実現した高性能な伸縮性半導体デバイスについて紹介する。さらに、</w:t>
      </w:r>
      <w:r w:rsidRPr="00021415">
        <w:rPr>
          <w:rFonts w:eastAsia="Arial Unicode MS" w:hint="eastAsia"/>
          <w:b/>
        </w:rPr>
        <w:t>PhD</w:t>
      </w:r>
      <w:r w:rsidRPr="00021415">
        <w:rPr>
          <w:rFonts w:eastAsia="Arial Unicode MS" w:hint="eastAsia"/>
          <w:b/>
        </w:rPr>
        <w:t>をとってから研究室を立ち上げるまでの自分の経験についても紹介する。</w:t>
      </w:r>
      <w:r>
        <w:rPr>
          <w:rFonts w:eastAsia="Arial Unicode MS"/>
          <w:b/>
          <w:u w:val="single"/>
        </w:rPr>
        <w:br w:type="page"/>
      </w:r>
    </w:p>
    <w:p w14:paraId="4FD0BB37" w14:textId="1CC01D5D" w:rsidR="00AC4577" w:rsidRDefault="00AC4577" w:rsidP="00AC4577">
      <w:pPr>
        <w:rPr>
          <w:rFonts w:eastAsia="Arial Unicode MS" w:hint="eastAsia"/>
          <w:b/>
          <w:u w:val="single"/>
        </w:rPr>
      </w:pPr>
      <w:r w:rsidRPr="00AC4577">
        <w:rPr>
          <w:rFonts w:eastAsia="Arial Unicode MS" w:hint="eastAsia"/>
          <w:b/>
          <w:u w:val="single"/>
        </w:rPr>
        <w:lastRenderedPageBreak/>
        <w:t>List</w:t>
      </w:r>
      <w:r w:rsidRPr="00AC4577">
        <w:rPr>
          <w:rFonts w:eastAsia="Arial Unicode MS"/>
          <w:b/>
          <w:u w:val="single"/>
        </w:rPr>
        <w:t xml:space="preserve"> </w:t>
      </w:r>
      <w:r w:rsidRPr="00AC4577">
        <w:rPr>
          <w:rFonts w:eastAsia="Arial Unicode MS" w:hint="eastAsia"/>
          <w:b/>
          <w:u w:val="single"/>
        </w:rPr>
        <w:t xml:space="preserve">of </w:t>
      </w:r>
      <w:r w:rsidRPr="00AC4577">
        <w:rPr>
          <w:rFonts w:eastAsia="Arial Unicode MS"/>
          <w:b/>
          <w:u w:val="single"/>
        </w:rPr>
        <w:t>Oral</w:t>
      </w:r>
      <w:r w:rsidRPr="00AC4577">
        <w:rPr>
          <w:rFonts w:eastAsia="Arial Unicode MS" w:hint="eastAsia"/>
          <w:b/>
          <w:u w:val="single"/>
        </w:rPr>
        <w:t xml:space="preserve"> Presentations</w:t>
      </w:r>
      <w:r w:rsidR="0063036C">
        <w:rPr>
          <w:rFonts w:eastAsia="Arial Unicode MS"/>
          <w:b/>
          <w:u w:val="single"/>
        </w:rPr>
        <w:t xml:space="preserve"> (Japanese)</w:t>
      </w:r>
    </w:p>
    <w:p w14:paraId="242F2B1D" w14:textId="77777777" w:rsidR="0063036C" w:rsidRPr="00AC4577" w:rsidRDefault="0063036C" w:rsidP="00AC4577">
      <w:pPr>
        <w:rPr>
          <w:rFonts w:eastAsia="Arial Unicode MS" w:hint="eastAsia"/>
          <w:b/>
          <w:u w:val="single"/>
        </w:rPr>
      </w:pPr>
    </w:p>
    <w:p w14:paraId="2F6D13B3" w14:textId="77777777" w:rsidR="00AC4577" w:rsidRPr="00AC4577" w:rsidRDefault="00AC4577" w:rsidP="0063036C">
      <w:pPr>
        <w:spacing w:line="360" w:lineRule="auto"/>
        <w:rPr>
          <w:rFonts w:eastAsia="Arial Unicode MS"/>
          <w:sz w:val="20"/>
        </w:rPr>
      </w:pPr>
      <w:r>
        <w:rPr>
          <w:rFonts w:eastAsia="Arial Unicode MS" w:hint="eastAsia"/>
        </w:rPr>
        <w:t>1J</w:t>
      </w:r>
      <w:r>
        <w:rPr>
          <w:rFonts w:eastAsia="Arial Unicode MS" w:hint="eastAsia"/>
        </w:rPr>
        <w:tab/>
      </w:r>
      <w:r w:rsidRPr="00AC4577">
        <w:rPr>
          <w:rFonts w:eastAsia="Arial Unicode MS" w:hint="eastAsia"/>
          <w:sz w:val="20"/>
        </w:rPr>
        <w:t>K. Okada, T. Hori, T. Fujie</w:t>
      </w:r>
    </w:p>
    <w:p w14:paraId="6506E43C" w14:textId="0699870F" w:rsidR="00AC4577" w:rsidRPr="00AC4577" w:rsidRDefault="00AC4577" w:rsidP="0063036C">
      <w:pPr>
        <w:spacing w:line="360" w:lineRule="auto"/>
        <w:ind w:firstLine="720"/>
        <w:rPr>
          <w:rFonts w:eastAsia="Arial Unicode MS"/>
          <w:sz w:val="20"/>
        </w:rPr>
      </w:pPr>
      <w:r w:rsidRPr="00AC4577">
        <w:rPr>
          <w:rFonts w:eastAsia="Arial Unicode MS" w:hint="eastAsia"/>
          <w:sz w:val="20"/>
        </w:rPr>
        <w:t xml:space="preserve">Design of Flexible Pressure Sensor Consisting of Thin-Film Capacitor </w:t>
      </w:r>
    </w:p>
    <w:p w14:paraId="06B2FC44" w14:textId="77777777" w:rsidR="00AC4577" w:rsidRPr="00AC4577" w:rsidRDefault="00AC4577" w:rsidP="0063036C">
      <w:pPr>
        <w:spacing w:line="360" w:lineRule="auto"/>
        <w:rPr>
          <w:rFonts w:eastAsia="Arial Unicode MS"/>
          <w:sz w:val="20"/>
        </w:rPr>
      </w:pPr>
      <w:r w:rsidRPr="00AC4577">
        <w:rPr>
          <w:rFonts w:eastAsia="Arial Unicode MS" w:hint="eastAsia"/>
          <w:sz w:val="20"/>
        </w:rPr>
        <w:t>2J</w:t>
      </w:r>
      <w:r w:rsidRPr="00AC4577">
        <w:rPr>
          <w:rFonts w:eastAsia="Arial Unicode MS" w:hint="eastAsia"/>
          <w:sz w:val="20"/>
        </w:rPr>
        <w:tab/>
        <w:t>S. Wakabayashi, T. Arie, S. Akita, K. Nakajima, K. Take</w:t>
      </w:r>
    </w:p>
    <w:p w14:paraId="546EAFD5" w14:textId="1C707E84" w:rsidR="00AC4577" w:rsidRPr="00AC4577" w:rsidRDefault="00AC4577" w:rsidP="0063036C">
      <w:pPr>
        <w:spacing w:line="360" w:lineRule="auto"/>
        <w:ind w:firstLine="720"/>
        <w:rPr>
          <w:rFonts w:eastAsia="Arial Unicode MS"/>
          <w:sz w:val="20"/>
        </w:rPr>
      </w:pPr>
      <w:r w:rsidRPr="00AC4577">
        <w:rPr>
          <w:rFonts w:eastAsia="Arial Unicode MS" w:hint="eastAsia"/>
          <w:sz w:val="20"/>
        </w:rPr>
        <w:t xml:space="preserve">Superhydrophobic and conductive flexible sensor and reservoir computing for estimation of wind and rain volum </w:t>
      </w:r>
    </w:p>
    <w:p w14:paraId="521FC2C7" w14:textId="77777777" w:rsidR="00AC4577" w:rsidRPr="00AC4577" w:rsidRDefault="00AC4577" w:rsidP="0063036C">
      <w:pPr>
        <w:spacing w:line="360" w:lineRule="auto"/>
        <w:rPr>
          <w:rFonts w:eastAsia="Arial Unicode MS"/>
          <w:sz w:val="20"/>
        </w:rPr>
      </w:pPr>
      <w:r w:rsidRPr="00AC4577">
        <w:rPr>
          <w:rFonts w:eastAsia="Arial Unicode MS" w:hint="eastAsia"/>
          <w:sz w:val="20"/>
        </w:rPr>
        <w:t>3J</w:t>
      </w:r>
      <w:r w:rsidRPr="00AC4577">
        <w:rPr>
          <w:rFonts w:eastAsia="Arial Unicode MS" w:hint="eastAsia"/>
          <w:sz w:val="20"/>
        </w:rPr>
        <w:tab/>
        <w:t>T. Okada, H. Matsui</w:t>
      </w:r>
    </w:p>
    <w:p w14:paraId="355C56A5" w14:textId="224DD530" w:rsidR="00AC4577" w:rsidRPr="00AC4577" w:rsidRDefault="00AC4577" w:rsidP="0063036C">
      <w:pPr>
        <w:spacing w:line="360" w:lineRule="auto"/>
        <w:ind w:firstLine="720"/>
        <w:rPr>
          <w:rFonts w:eastAsia="Arial Unicode MS"/>
          <w:sz w:val="20"/>
        </w:rPr>
      </w:pPr>
      <w:r w:rsidRPr="00AC4577">
        <w:rPr>
          <w:rFonts w:eastAsia="Arial Unicode MS" w:hint="eastAsia"/>
          <w:sz w:val="20"/>
        </w:rPr>
        <w:t xml:space="preserve">Predicting Solubility of Organic Semiconductors in Toluene with Transfer Learning </w:t>
      </w:r>
    </w:p>
    <w:p w14:paraId="1EF8677C" w14:textId="77777777" w:rsidR="00AC4577" w:rsidRPr="00AC4577" w:rsidRDefault="00AC4577" w:rsidP="0063036C">
      <w:pPr>
        <w:spacing w:line="360" w:lineRule="auto"/>
        <w:rPr>
          <w:rFonts w:eastAsia="Arial Unicode MS"/>
          <w:sz w:val="20"/>
        </w:rPr>
      </w:pPr>
      <w:r w:rsidRPr="00AC4577">
        <w:rPr>
          <w:rFonts w:eastAsia="Arial Unicode MS"/>
          <w:sz w:val="20"/>
        </w:rPr>
        <w:t>4J</w:t>
      </w:r>
      <w:r w:rsidRPr="00AC4577">
        <w:rPr>
          <w:rFonts w:eastAsia="Arial Unicode MS"/>
          <w:sz w:val="20"/>
        </w:rPr>
        <w:tab/>
        <w:t>S. Sato, T. Tominaga, K. Yamashita, T. Shimura, S. Abe, M. Ashizawa, H. Ishikuro, N. Matsuhisa</w:t>
      </w:r>
    </w:p>
    <w:p w14:paraId="46787923" w14:textId="4C4FBD3A" w:rsidR="00AC4577" w:rsidRPr="00AC4577" w:rsidRDefault="00AC4577" w:rsidP="0063036C">
      <w:pPr>
        <w:spacing w:line="360" w:lineRule="auto"/>
        <w:rPr>
          <w:rFonts w:eastAsia="Arial Unicode MS"/>
          <w:sz w:val="20"/>
        </w:rPr>
      </w:pPr>
      <w:r w:rsidRPr="00AC4577">
        <w:rPr>
          <w:rFonts w:eastAsia="Arial Unicode MS"/>
          <w:sz w:val="20"/>
        </w:rPr>
        <w:tab/>
        <w:t>Large-area, stretchable and transparent sensors achieved by high-resolution patternable conducting polymers</w:t>
      </w:r>
    </w:p>
    <w:p w14:paraId="20ED28C5" w14:textId="77777777" w:rsidR="00AC4577" w:rsidRPr="00AC4577" w:rsidRDefault="00AC4577" w:rsidP="0063036C">
      <w:pPr>
        <w:spacing w:line="360" w:lineRule="auto"/>
        <w:rPr>
          <w:rFonts w:eastAsia="Arial Unicode MS"/>
          <w:sz w:val="20"/>
        </w:rPr>
      </w:pPr>
      <w:r w:rsidRPr="00AC4577">
        <w:rPr>
          <w:rFonts w:eastAsia="Arial Unicode MS" w:hint="eastAsia"/>
          <w:sz w:val="20"/>
        </w:rPr>
        <w:t>5J</w:t>
      </w:r>
      <w:r w:rsidRPr="00AC4577">
        <w:rPr>
          <w:rFonts w:eastAsia="Arial Unicode MS" w:hint="eastAsia"/>
          <w:sz w:val="20"/>
        </w:rPr>
        <w:tab/>
        <w:t>T. Sato, K. Yamagishi, M. Hashimoto, and E. Iwase</w:t>
      </w:r>
    </w:p>
    <w:p w14:paraId="16CC2070" w14:textId="7DCBE504" w:rsidR="00AC4577" w:rsidRPr="00AC4577" w:rsidRDefault="00AC4577" w:rsidP="0063036C">
      <w:pPr>
        <w:spacing w:line="360" w:lineRule="auto"/>
        <w:ind w:firstLine="720"/>
        <w:rPr>
          <w:rFonts w:eastAsia="Arial Unicode MS"/>
          <w:sz w:val="20"/>
        </w:rPr>
      </w:pPr>
      <w:r w:rsidRPr="00AC4577">
        <w:rPr>
          <w:rFonts w:eastAsia="Arial Unicode MS" w:hint="eastAsia"/>
          <w:sz w:val="20"/>
        </w:rPr>
        <w:t xml:space="preserve">Method to Reduce the Contact Resistivity between Galinstan and a Copper Electrode for Electrical Connection in Flexible Devices </w:t>
      </w:r>
    </w:p>
    <w:p w14:paraId="121DC63D" w14:textId="77777777" w:rsidR="00AC4577" w:rsidRPr="00AC4577" w:rsidRDefault="00AC4577" w:rsidP="0063036C">
      <w:pPr>
        <w:spacing w:line="360" w:lineRule="auto"/>
        <w:rPr>
          <w:rFonts w:eastAsia="Arial Unicode MS"/>
          <w:sz w:val="20"/>
        </w:rPr>
      </w:pPr>
      <w:r w:rsidRPr="00AC4577">
        <w:rPr>
          <w:rFonts w:eastAsia="Arial Unicode MS"/>
          <w:sz w:val="20"/>
        </w:rPr>
        <w:t>6J</w:t>
      </w:r>
      <w:r w:rsidRPr="00AC4577">
        <w:rPr>
          <w:rFonts w:eastAsia="Arial Unicode MS"/>
          <w:sz w:val="20"/>
        </w:rPr>
        <w:tab/>
        <w:t>K. Murakami, R. Tochinai, D. Tachibana, Y. Isano, R. Matsuda, F. Nakamura, Y. Kurotaki,</w:t>
      </w:r>
    </w:p>
    <w:p w14:paraId="3A62870E" w14:textId="77777777" w:rsidR="00AC4577" w:rsidRPr="00AC4577" w:rsidRDefault="00AC4577" w:rsidP="0063036C">
      <w:pPr>
        <w:spacing w:line="360" w:lineRule="auto"/>
        <w:ind w:firstLine="720"/>
        <w:rPr>
          <w:rFonts w:eastAsia="Arial Unicode MS"/>
          <w:sz w:val="20"/>
        </w:rPr>
      </w:pPr>
      <w:r w:rsidRPr="00AC4577">
        <w:rPr>
          <w:rFonts w:eastAsia="Arial Unicode MS"/>
          <w:sz w:val="20"/>
        </w:rPr>
        <w:t>Y. Isoda, M. Yamane, Y. Sugita, J. Fukuda, K. Ueno, N. Miki, O. Fuchiwaki, H. Ota</w:t>
      </w:r>
    </w:p>
    <w:p w14:paraId="300531AB" w14:textId="50183E34" w:rsidR="00AC4577" w:rsidRPr="00AC4577" w:rsidRDefault="00AC4577" w:rsidP="0063036C">
      <w:pPr>
        <w:spacing w:line="360" w:lineRule="auto"/>
        <w:ind w:left="720"/>
        <w:rPr>
          <w:rFonts w:eastAsia="Arial Unicode MS"/>
          <w:sz w:val="20"/>
        </w:rPr>
      </w:pPr>
      <w:r w:rsidRPr="00AC4577">
        <w:rPr>
          <w:rFonts w:eastAsia="Arial Unicode MS"/>
          <w:sz w:val="20"/>
        </w:rPr>
        <w:t>Direct wiring of liquid metal on ultrasoft substrate using a polyvinyl alcohol lift-off method</w:t>
      </w:r>
    </w:p>
    <w:p w14:paraId="636CA824" w14:textId="77777777" w:rsidR="00AC4577" w:rsidRPr="00AC4577" w:rsidRDefault="00AC4577" w:rsidP="0063036C">
      <w:pPr>
        <w:spacing w:line="360" w:lineRule="auto"/>
        <w:rPr>
          <w:rFonts w:eastAsia="Arial Unicode MS"/>
          <w:sz w:val="20"/>
        </w:rPr>
      </w:pPr>
      <w:r w:rsidRPr="00AC4577">
        <w:rPr>
          <w:rFonts w:eastAsia="Arial Unicode MS" w:hint="eastAsia"/>
          <w:sz w:val="20"/>
        </w:rPr>
        <w:t>7J</w:t>
      </w:r>
      <w:r w:rsidRPr="00AC4577">
        <w:rPr>
          <w:rFonts w:eastAsia="Arial Unicode MS" w:hint="eastAsia"/>
          <w:sz w:val="20"/>
        </w:rPr>
        <w:tab/>
        <w:t>T. Horii, S. Inada, H. Fujita, T. Nagami, T. Fujie</w:t>
      </w:r>
    </w:p>
    <w:p w14:paraId="524F43D0" w14:textId="2504F235" w:rsidR="00AC4577" w:rsidRPr="00AC4577" w:rsidRDefault="00AC4577" w:rsidP="0063036C">
      <w:pPr>
        <w:spacing w:line="360" w:lineRule="auto"/>
        <w:ind w:firstLine="720"/>
        <w:rPr>
          <w:rFonts w:eastAsia="Arial Unicode MS"/>
          <w:sz w:val="20"/>
        </w:rPr>
      </w:pPr>
      <w:r w:rsidRPr="00AC4577">
        <w:rPr>
          <w:rFonts w:eastAsia="Arial Unicode MS" w:hint="eastAsia"/>
          <w:sz w:val="20"/>
        </w:rPr>
        <w:t xml:space="preserve">Fluidic strain sensor toward joint angle measurement </w:t>
      </w:r>
    </w:p>
    <w:p w14:paraId="6369DEB7" w14:textId="77777777" w:rsidR="00AC4577" w:rsidRPr="00AC4577" w:rsidRDefault="00AC4577" w:rsidP="0063036C">
      <w:pPr>
        <w:spacing w:line="360" w:lineRule="auto"/>
        <w:rPr>
          <w:rFonts w:eastAsia="Arial Unicode MS"/>
          <w:sz w:val="20"/>
        </w:rPr>
      </w:pPr>
      <w:r w:rsidRPr="00AC4577">
        <w:rPr>
          <w:rFonts w:eastAsia="Arial Unicode MS" w:hint="eastAsia"/>
          <w:sz w:val="20"/>
        </w:rPr>
        <w:t>8J</w:t>
      </w:r>
      <w:r w:rsidRPr="00AC4577">
        <w:rPr>
          <w:rFonts w:eastAsia="Arial Unicode MS" w:hint="eastAsia"/>
          <w:sz w:val="20"/>
        </w:rPr>
        <w:tab/>
        <w:t>Taizo Tominaga, Tokihiko Shimura, Shun Sato, Shuma Abe, Naoji Matsuhisa</w:t>
      </w:r>
    </w:p>
    <w:p w14:paraId="45E96278" w14:textId="0BD0804D" w:rsidR="00AC4577" w:rsidRPr="00AC4577" w:rsidRDefault="00AC4577" w:rsidP="0063036C">
      <w:pPr>
        <w:spacing w:line="360" w:lineRule="auto"/>
        <w:ind w:firstLine="720"/>
        <w:rPr>
          <w:rFonts w:eastAsia="Arial Unicode MS"/>
          <w:sz w:val="20"/>
        </w:rPr>
      </w:pPr>
      <w:r w:rsidRPr="00AC4577">
        <w:rPr>
          <w:rFonts w:eastAsia="Arial Unicode MS" w:hint="eastAsia"/>
          <w:sz w:val="20"/>
        </w:rPr>
        <w:t xml:space="preserve">Reduction of an electrolyte thickness for on-skin stretchable electrochromic displays </w:t>
      </w:r>
    </w:p>
    <w:p w14:paraId="269ED746" w14:textId="77777777" w:rsidR="00AC4577" w:rsidRPr="00AC4577" w:rsidRDefault="00AC4577" w:rsidP="0063036C">
      <w:pPr>
        <w:spacing w:line="360" w:lineRule="auto"/>
        <w:rPr>
          <w:rFonts w:eastAsia="Arial Unicode MS"/>
          <w:sz w:val="20"/>
        </w:rPr>
      </w:pPr>
      <w:r w:rsidRPr="00AC4577">
        <w:rPr>
          <w:rFonts w:eastAsia="Arial Unicode MS" w:hint="eastAsia"/>
          <w:sz w:val="20"/>
        </w:rPr>
        <w:t>9J</w:t>
      </w:r>
      <w:r w:rsidRPr="00AC4577">
        <w:rPr>
          <w:rFonts w:eastAsia="Arial Unicode MS" w:hint="eastAsia"/>
          <w:sz w:val="20"/>
        </w:rPr>
        <w:tab/>
        <w:t>M. Takakuwa, SW. Heo, K. Fukuda, S. Umezu, K. Tajima, T. Someya</w:t>
      </w:r>
    </w:p>
    <w:p w14:paraId="2573829E" w14:textId="4AEC158A" w:rsidR="00AC4577" w:rsidRPr="00AC4577" w:rsidRDefault="00AC4577" w:rsidP="0063036C">
      <w:pPr>
        <w:spacing w:line="360" w:lineRule="auto"/>
        <w:ind w:firstLine="720"/>
        <w:rPr>
          <w:rFonts w:eastAsia="Arial Unicode MS"/>
          <w:sz w:val="20"/>
        </w:rPr>
      </w:pPr>
      <w:r w:rsidRPr="00AC4577">
        <w:rPr>
          <w:rFonts w:eastAsia="Arial Unicode MS" w:hint="eastAsia"/>
          <w:sz w:val="20"/>
        </w:rPr>
        <w:t xml:space="preserve">Suppression of Angular Dependence of the Ultrathin Organic Photovoltaics </w:t>
      </w:r>
    </w:p>
    <w:p w14:paraId="001C25D5" w14:textId="77777777" w:rsidR="00AC4577" w:rsidRPr="00AC4577" w:rsidRDefault="00AC4577" w:rsidP="0063036C">
      <w:pPr>
        <w:spacing w:line="360" w:lineRule="auto"/>
        <w:rPr>
          <w:rFonts w:eastAsia="Arial Unicode MS"/>
          <w:sz w:val="20"/>
        </w:rPr>
      </w:pPr>
      <w:r w:rsidRPr="00AC4577">
        <w:rPr>
          <w:rFonts w:eastAsia="Arial Unicode MS" w:hint="eastAsia"/>
          <w:sz w:val="20"/>
        </w:rPr>
        <w:t>10J</w:t>
      </w:r>
      <w:r w:rsidRPr="00AC4577">
        <w:rPr>
          <w:rFonts w:eastAsia="Arial Unicode MS" w:hint="eastAsia"/>
          <w:sz w:val="20"/>
        </w:rPr>
        <w:tab/>
        <w:t>S. Hasegawa, T. Ueno, H. Matsui</w:t>
      </w:r>
    </w:p>
    <w:p w14:paraId="5B66A5E3" w14:textId="1B0C626F" w:rsidR="00AC4577" w:rsidRPr="00AC4577" w:rsidRDefault="00AC4577" w:rsidP="0063036C">
      <w:pPr>
        <w:spacing w:line="360" w:lineRule="auto"/>
        <w:ind w:firstLine="720"/>
        <w:rPr>
          <w:rFonts w:eastAsia="Arial Unicode MS"/>
          <w:sz w:val="20"/>
        </w:rPr>
      </w:pPr>
      <w:r w:rsidRPr="00AC4577">
        <w:rPr>
          <w:rFonts w:eastAsia="Arial Unicode MS" w:hint="eastAsia"/>
          <w:sz w:val="20"/>
        </w:rPr>
        <w:t xml:space="preserve">Development of Low-Noise Printed Organic Transistors for Biosensor Applications </w:t>
      </w:r>
    </w:p>
    <w:p w14:paraId="79FDD1E1" w14:textId="4C687DCE" w:rsidR="00AC4577" w:rsidRPr="00AC4577" w:rsidRDefault="00AC4577" w:rsidP="0063036C">
      <w:pPr>
        <w:spacing w:line="360" w:lineRule="auto"/>
        <w:rPr>
          <w:rFonts w:eastAsia="Arial Unicode MS"/>
          <w:sz w:val="20"/>
        </w:rPr>
      </w:pPr>
      <w:r w:rsidRPr="00AC4577">
        <w:rPr>
          <w:rFonts w:eastAsia="Arial Unicode MS" w:hint="eastAsia"/>
          <w:sz w:val="20"/>
        </w:rPr>
        <w:t>11J</w:t>
      </w:r>
      <w:r w:rsidRPr="00AC4577">
        <w:rPr>
          <w:rFonts w:eastAsia="Arial Unicode MS" w:hint="eastAsia"/>
          <w:sz w:val="20"/>
        </w:rPr>
        <w:tab/>
        <w:t>S. Abe, Y. Ochiai, T. Tominaga, T. Shimura, S. Sato, N. Matsuhisa</w:t>
      </w:r>
      <w:r w:rsidR="006254CC">
        <w:rPr>
          <w:rFonts w:eastAsia="Arial Unicode MS" w:hint="eastAsia"/>
          <w:sz w:val="20"/>
        </w:rPr>
        <w:t xml:space="preserve"> </w:t>
      </w:r>
    </w:p>
    <w:p w14:paraId="0BF6E20A" w14:textId="30858516" w:rsidR="00AC4577" w:rsidRPr="00AC4577" w:rsidRDefault="00AC4577" w:rsidP="0063036C">
      <w:pPr>
        <w:spacing w:line="360" w:lineRule="auto"/>
        <w:ind w:firstLine="720"/>
        <w:rPr>
          <w:rFonts w:eastAsia="Arial Unicode MS"/>
          <w:sz w:val="20"/>
        </w:rPr>
      </w:pPr>
      <w:r w:rsidRPr="00AC4577">
        <w:rPr>
          <w:rFonts w:eastAsia="Arial Unicode MS" w:hint="eastAsia"/>
          <w:sz w:val="20"/>
        </w:rPr>
        <w:t>Stretchable diodes based on n-type semiconductor polymers</w:t>
      </w:r>
      <w:r w:rsidR="006254CC">
        <w:rPr>
          <w:rFonts w:eastAsia="Arial Unicode MS" w:hint="eastAsia"/>
          <w:sz w:val="20"/>
        </w:rPr>
        <w:t xml:space="preserve"> </w:t>
      </w:r>
      <w:r w:rsidR="006254CC">
        <w:rPr>
          <w:rFonts w:eastAsia="Arial Unicode MS" w:hint="eastAsia"/>
          <w:sz w:val="20"/>
        </w:rPr>
        <w:t>(</w:t>
      </w:r>
      <w:r w:rsidR="006254CC">
        <w:rPr>
          <w:rFonts w:eastAsia="Arial Unicode MS"/>
          <w:sz w:val="20"/>
        </w:rPr>
        <w:t>W</w:t>
      </w:r>
      <w:r w:rsidR="006254CC" w:rsidRPr="006254CC">
        <w:rPr>
          <w:rFonts w:eastAsia="Arial Unicode MS"/>
          <w:sz w:val="20"/>
        </w:rPr>
        <w:t>ithdrawn</w:t>
      </w:r>
      <w:r w:rsidR="006254CC">
        <w:rPr>
          <w:rFonts w:eastAsia="Arial Unicode MS" w:hint="eastAsia"/>
          <w:sz w:val="20"/>
        </w:rPr>
        <w:t>)</w:t>
      </w:r>
    </w:p>
    <w:p w14:paraId="246EED7E" w14:textId="77777777" w:rsidR="0063036C" w:rsidRDefault="0063036C" w:rsidP="0063036C">
      <w:pPr>
        <w:spacing w:line="360" w:lineRule="auto"/>
        <w:rPr>
          <w:rFonts w:eastAsia="Arial Unicode MS"/>
          <w:sz w:val="20"/>
        </w:rPr>
      </w:pPr>
    </w:p>
    <w:p w14:paraId="4E99C8EC" w14:textId="77777777" w:rsidR="0063036C" w:rsidRDefault="0063036C" w:rsidP="0063036C">
      <w:pPr>
        <w:spacing w:line="360" w:lineRule="auto"/>
        <w:rPr>
          <w:rFonts w:eastAsia="Arial Unicode MS"/>
          <w:sz w:val="20"/>
        </w:rPr>
      </w:pPr>
    </w:p>
    <w:p w14:paraId="7CBDF0E1" w14:textId="77777777" w:rsidR="0063036C" w:rsidRDefault="0063036C" w:rsidP="0063036C">
      <w:pPr>
        <w:spacing w:line="360" w:lineRule="auto"/>
        <w:rPr>
          <w:rFonts w:eastAsia="Arial Unicode MS"/>
          <w:sz w:val="20"/>
        </w:rPr>
      </w:pPr>
    </w:p>
    <w:p w14:paraId="1DCEDE34" w14:textId="77777777" w:rsidR="0063036C" w:rsidRDefault="0063036C" w:rsidP="0063036C">
      <w:pPr>
        <w:spacing w:line="360" w:lineRule="auto"/>
        <w:rPr>
          <w:rFonts w:eastAsia="Arial Unicode MS"/>
          <w:sz w:val="20"/>
        </w:rPr>
      </w:pPr>
    </w:p>
    <w:p w14:paraId="471FCF11" w14:textId="77777777" w:rsidR="00AC4577" w:rsidRDefault="00AC4577" w:rsidP="0063036C">
      <w:pPr>
        <w:spacing w:line="360" w:lineRule="auto"/>
        <w:rPr>
          <w:rFonts w:eastAsia="Arial Unicode MS"/>
          <w:sz w:val="20"/>
        </w:rPr>
      </w:pPr>
      <w:r w:rsidRPr="00AC4577">
        <w:rPr>
          <w:rFonts w:eastAsia="Arial Unicode MS"/>
          <w:sz w:val="20"/>
        </w:rPr>
        <w:tab/>
      </w:r>
      <w:r w:rsidRPr="00AC4577">
        <w:rPr>
          <w:rFonts w:eastAsia="Arial Unicode MS"/>
          <w:sz w:val="20"/>
        </w:rPr>
        <w:tab/>
      </w:r>
      <w:r w:rsidRPr="00AC4577">
        <w:rPr>
          <w:rFonts w:eastAsia="Arial Unicode MS"/>
          <w:sz w:val="20"/>
        </w:rPr>
        <w:tab/>
      </w:r>
    </w:p>
    <w:p w14:paraId="7CC99C9C" w14:textId="1CADE86B" w:rsidR="00543E48" w:rsidRDefault="0063036C" w:rsidP="0063036C">
      <w:pPr>
        <w:spacing w:line="360" w:lineRule="auto"/>
        <w:rPr>
          <w:rFonts w:eastAsia="Arial Unicode MS"/>
          <w:b/>
          <w:u w:val="single"/>
        </w:rPr>
      </w:pPr>
      <w:r w:rsidRPr="00AC4577">
        <w:rPr>
          <w:rFonts w:eastAsia="Arial Unicode MS" w:hint="eastAsia"/>
          <w:b/>
          <w:u w:val="single"/>
        </w:rPr>
        <w:lastRenderedPageBreak/>
        <w:t>List</w:t>
      </w:r>
      <w:r w:rsidRPr="00AC4577">
        <w:rPr>
          <w:rFonts w:eastAsia="Arial Unicode MS"/>
          <w:b/>
          <w:u w:val="single"/>
        </w:rPr>
        <w:t xml:space="preserve"> </w:t>
      </w:r>
      <w:r w:rsidRPr="00AC4577">
        <w:rPr>
          <w:rFonts w:eastAsia="Arial Unicode MS" w:hint="eastAsia"/>
          <w:b/>
          <w:u w:val="single"/>
        </w:rPr>
        <w:t xml:space="preserve">of </w:t>
      </w:r>
      <w:r w:rsidRPr="00AC4577">
        <w:rPr>
          <w:rFonts w:eastAsia="Arial Unicode MS"/>
          <w:b/>
          <w:u w:val="single"/>
        </w:rPr>
        <w:t>Oral</w:t>
      </w:r>
      <w:r w:rsidRPr="00AC4577">
        <w:rPr>
          <w:rFonts w:eastAsia="Arial Unicode MS" w:hint="eastAsia"/>
          <w:b/>
          <w:u w:val="single"/>
        </w:rPr>
        <w:t xml:space="preserve"> Presentations</w:t>
      </w:r>
      <w:r>
        <w:rPr>
          <w:rFonts w:eastAsia="Arial Unicode MS"/>
          <w:b/>
          <w:u w:val="single"/>
        </w:rPr>
        <w:t xml:space="preserve"> (</w:t>
      </w:r>
      <w:r>
        <w:rPr>
          <w:rFonts w:eastAsia="Arial Unicode MS"/>
          <w:b/>
          <w:u w:val="single"/>
        </w:rPr>
        <w:t>English</w:t>
      </w:r>
      <w:r>
        <w:rPr>
          <w:rFonts w:eastAsia="Arial Unicode MS"/>
          <w:b/>
          <w:u w:val="single"/>
        </w:rPr>
        <w:t>)</w:t>
      </w:r>
    </w:p>
    <w:p w14:paraId="56BA2038" w14:textId="77777777" w:rsidR="0063036C" w:rsidRDefault="0063036C" w:rsidP="0063036C">
      <w:pPr>
        <w:spacing w:line="360" w:lineRule="auto"/>
        <w:rPr>
          <w:rFonts w:eastAsia="Arial Unicode MS" w:hint="eastAsia"/>
          <w:sz w:val="20"/>
        </w:rPr>
      </w:pPr>
    </w:p>
    <w:p w14:paraId="77BC2312" w14:textId="77777777" w:rsidR="00AC4577" w:rsidRDefault="00AC4577" w:rsidP="0063036C">
      <w:pPr>
        <w:spacing w:line="360" w:lineRule="auto"/>
        <w:rPr>
          <w:rFonts w:eastAsia="Arial Unicode MS"/>
          <w:sz w:val="20"/>
        </w:rPr>
      </w:pPr>
      <w:r w:rsidRPr="00AC4577">
        <w:rPr>
          <w:rFonts w:eastAsia="Arial Unicode MS"/>
          <w:sz w:val="20"/>
        </w:rPr>
        <w:t>1E</w:t>
      </w:r>
      <w:r w:rsidRPr="00AC4577">
        <w:rPr>
          <w:rFonts w:eastAsia="Arial Unicode MS"/>
          <w:sz w:val="20"/>
        </w:rPr>
        <w:tab/>
        <w:t>D. Chen</w:t>
      </w:r>
      <w:r>
        <w:rPr>
          <w:rFonts w:eastAsia="Arial Unicode MS"/>
          <w:sz w:val="20"/>
        </w:rPr>
        <w:t>g, J. Wang,T. Yokota, T. Someya</w:t>
      </w:r>
    </w:p>
    <w:p w14:paraId="539F4FC8" w14:textId="7E8A5521" w:rsidR="00AC4577" w:rsidRDefault="00AC4577" w:rsidP="0063036C">
      <w:pPr>
        <w:spacing w:line="360" w:lineRule="auto"/>
        <w:ind w:firstLine="720"/>
        <w:rPr>
          <w:rFonts w:eastAsia="Arial Unicode MS"/>
          <w:sz w:val="20"/>
        </w:rPr>
      </w:pPr>
      <w:r w:rsidRPr="00AC4577">
        <w:rPr>
          <w:rFonts w:eastAsia="Arial Unicode MS"/>
          <w:sz w:val="20"/>
        </w:rPr>
        <w:t>Spatiotemporal processing in photoplethysmography for skin microcirculatory perfusion imaging</w:t>
      </w:r>
    </w:p>
    <w:p w14:paraId="500C988A" w14:textId="77777777" w:rsidR="00AC4577" w:rsidRDefault="00AC4577" w:rsidP="0063036C">
      <w:pPr>
        <w:spacing w:line="360" w:lineRule="auto"/>
        <w:rPr>
          <w:rFonts w:eastAsia="Arial Unicode MS"/>
          <w:sz w:val="20"/>
        </w:rPr>
      </w:pPr>
      <w:r w:rsidRPr="00AC4577">
        <w:rPr>
          <w:rFonts w:eastAsia="Arial Unicode MS" w:hint="eastAsia"/>
          <w:sz w:val="20"/>
        </w:rPr>
        <w:t>2E</w:t>
      </w:r>
      <w:r w:rsidRPr="00AC4577">
        <w:rPr>
          <w:rFonts w:eastAsia="Arial Unicode MS" w:hint="eastAsia"/>
          <w:sz w:val="20"/>
        </w:rPr>
        <w:tab/>
        <w:t>H. Fujita, M. Hao, S. Takeoka,</w:t>
      </w:r>
      <w:r>
        <w:rPr>
          <w:rFonts w:eastAsia="Arial Unicode MS" w:hint="eastAsia"/>
          <w:sz w:val="20"/>
        </w:rPr>
        <w:t xml:space="preserve"> Y. Miyahara, T. Goda, T. Fujie</w:t>
      </w:r>
    </w:p>
    <w:p w14:paraId="21C48AD1" w14:textId="7CD93865" w:rsidR="00AC4577" w:rsidRPr="00AC4577" w:rsidRDefault="00AC4577" w:rsidP="0063036C">
      <w:pPr>
        <w:spacing w:line="360" w:lineRule="auto"/>
        <w:ind w:firstLine="720"/>
        <w:rPr>
          <w:rFonts w:eastAsia="Arial Unicode MS"/>
          <w:sz w:val="20"/>
        </w:rPr>
      </w:pPr>
      <w:r w:rsidRPr="00AC4577">
        <w:rPr>
          <w:rFonts w:eastAsia="Arial Unicode MS" w:hint="eastAsia"/>
          <w:sz w:val="20"/>
        </w:rPr>
        <w:t>Wearable ammonia gas sensor using iron(III)-added PEDOT:PSS</w:t>
      </w:r>
    </w:p>
    <w:p w14:paraId="67B4DE00" w14:textId="77777777" w:rsidR="00AC4577" w:rsidRDefault="00AC4577" w:rsidP="0063036C">
      <w:pPr>
        <w:spacing w:line="360" w:lineRule="auto"/>
        <w:rPr>
          <w:rFonts w:eastAsia="Arial Unicode MS"/>
          <w:sz w:val="20"/>
        </w:rPr>
      </w:pPr>
      <w:r w:rsidRPr="00AC4577">
        <w:rPr>
          <w:rFonts w:eastAsia="Arial Unicode MS"/>
          <w:sz w:val="20"/>
        </w:rPr>
        <w:t>3E</w:t>
      </w:r>
      <w:r w:rsidRPr="00AC4577">
        <w:rPr>
          <w:rFonts w:eastAsia="Arial Unicode MS"/>
          <w:sz w:val="20"/>
        </w:rPr>
        <w:tab/>
        <w:t>Yan Xuan, Yuyao Lu, Takayuki Ar</w:t>
      </w:r>
      <w:r>
        <w:rPr>
          <w:rFonts w:eastAsia="Arial Unicode MS"/>
          <w:sz w:val="20"/>
        </w:rPr>
        <w:t>ie, Seiji Akita, Kuniharu Takei</w:t>
      </w:r>
    </w:p>
    <w:p w14:paraId="0C0E41A1" w14:textId="71CD408C" w:rsidR="00AC4577" w:rsidRPr="00AC4577" w:rsidRDefault="00AC4577" w:rsidP="0063036C">
      <w:pPr>
        <w:spacing w:line="360" w:lineRule="auto"/>
        <w:ind w:firstLine="720"/>
        <w:rPr>
          <w:rFonts w:eastAsia="Arial Unicode MS"/>
          <w:sz w:val="20"/>
        </w:rPr>
      </w:pPr>
      <w:r w:rsidRPr="00AC4577">
        <w:rPr>
          <w:rFonts w:eastAsia="Arial Unicode MS"/>
          <w:sz w:val="20"/>
        </w:rPr>
        <w:t>Active-Matrix-Based Flexible Optical Image Sensor</w:t>
      </w:r>
    </w:p>
    <w:p w14:paraId="4433C64B" w14:textId="77777777" w:rsidR="00AC4577" w:rsidRDefault="00AC4577" w:rsidP="0063036C">
      <w:pPr>
        <w:spacing w:line="360" w:lineRule="auto"/>
        <w:rPr>
          <w:rFonts w:eastAsia="Arial Unicode MS"/>
          <w:sz w:val="20"/>
        </w:rPr>
      </w:pPr>
      <w:r w:rsidRPr="00AC4577">
        <w:rPr>
          <w:rFonts w:eastAsia="Arial Unicode MS"/>
          <w:sz w:val="20"/>
        </w:rPr>
        <w:t>4E</w:t>
      </w:r>
      <w:r w:rsidRPr="00AC4577">
        <w:rPr>
          <w:rFonts w:eastAsia="Arial Unicode MS"/>
          <w:sz w:val="20"/>
        </w:rPr>
        <w:tab/>
        <w:t>W. Wang, MOD. Nayeem, H. Wan</w:t>
      </w:r>
      <w:r>
        <w:rPr>
          <w:rFonts w:eastAsia="Arial Unicode MS"/>
          <w:sz w:val="20"/>
        </w:rPr>
        <w:t>g, S. Lee, T. Yokota, T. Someya</w:t>
      </w:r>
    </w:p>
    <w:p w14:paraId="19F87ED4" w14:textId="05233946" w:rsidR="00AC4577" w:rsidRPr="00AC4577" w:rsidRDefault="00AC4577" w:rsidP="0063036C">
      <w:pPr>
        <w:spacing w:line="360" w:lineRule="auto"/>
        <w:ind w:firstLine="720"/>
        <w:rPr>
          <w:rFonts w:eastAsia="Arial Unicode MS"/>
          <w:sz w:val="20"/>
        </w:rPr>
      </w:pPr>
      <w:r w:rsidRPr="00AC4577">
        <w:rPr>
          <w:rFonts w:eastAsia="Arial Unicode MS"/>
          <w:sz w:val="20"/>
        </w:rPr>
        <w:t>A flexible and gas-permeable nanomesh humidity sensor with a high sensitivity</w:t>
      </w:r>
    </w:p>
    <w:p w14:paraId="0BDA5368" w14:textId="77777777" w:rsidR="00AC4577" w:rsidRDefault="00AC4577" w:rsidP="0063036C">
      <w:pPr>
        <w:spacing w:line="360" w:lineRule="auto"/>
        <w:rPr>
          <w:rFonts w:eastAsia="Arial Unicode MS"/>
          <w:sz w:val="20"/>
        </w:rPr>
      </w:pPr>
      <w:r w:rsidRPr="00AC4577">
        <w:rPr>
          <w:rFonts w:eastAsia="Arial Unicode MS"/>
          <w:sz w:val="20"/>
        </w:rPr>
        <w:t>5E</w:t>
      </w:r>
      <w:r w:rsidRPr="00AC4577">
        <w:rPr>
          <w:rFonts w:eastAsia="Arial Unicode MS"/>
          <w:sz w:val="20"/>
        </w:rPr>
        <w:tab/>
        <w:t>C</w:t>
      </w:r>
      <w:r>
        <w:rPr>
          <w:rFonts w:eastAsia="Arial Unicode MS"/>
          <w:sz w:val="20"/>
        </w:rPr>
        <w:t>. Okutani, T. Someya, T. Yokota</w:t>
      </w:r>
    </w:p>
    <w:p w14:paraId="6D264D79" w14:textId="1013BA9A" w:rsidR="00AC4577" w:rsidRPr="00AC4577" w:rsidRDefault="00AC4577" w:rsidP="0063036C">
      <w:pPr>
        <w:spacing w:line="360" w:lineRule="auto"/>
        <w:ind w:firstLine="720"/>
        <w:rPr>
          <w:rFonts w:eastAsia="Arial Unicode MS"/>
          <w:sz w:val="20"/>
        </w:rPr>
      </w:pPr>
      <w:r w:rsidRPr="00AC4577">
        <w:rPr>
          <w:rFonts w:eastAsia="Arial Unicode MS"/>
          <w:sz w:val="20"/>
        </w:rPr>
        <w:t>Highly reliable spring-type strain/pressure sensor with inductance change</w:t>
      </w:r>
    </w:p>
    <w:p w14:paraId="237038CE" w14:textId="77777777" w:rsidR="00AC4577" w:rsidRDefault="00AC4577" w:rsidP="0063036C">
      <w:pPr>
        <w:spacing w:line="360" w:lineRule="auto"/>
        <w:rPr>
          <w:rFonts w:eastAsia="Arial Unicode MS"/>
          <w:sz w:val="20"/>
        </w:rPr>
      </w:pPr>
      <w:r>
        <w:rPr>
          <w:rFonts w:eastAsia="Arial Unicode MS"/>
          <w:sz w:val="20"/>
        </w:rPr>
        <w:t>6E</w:t>
      </w:r>
      <w:r>
        <w:rPr>
          <w:rFonts w:eastAsia="Arial Unicode MS"/>
          <w:sz w:val="20"/>
        </w:rPr>
        <w:tab/>
        <w:t>MM. Hossain, S. Tsujimura</w:t>
      </w:r>
    </w:p>
    <w:p w14:paraId="71771F94" w14:textId="69CA05AB" w:rsidR="00AC4577" w:rsidRPr="00AC4577" w:rsidRDefault="00AC4577" w:rsidP="0063036C">
      <w:pPr>
        <w:spacing w:line="360" w:lineRule="auto"/>
        <w:ind w:firstLine="720"/>
        <w:rPr>
          <w:rFonts w:eastAsia="Arial Unicode MS"/>
          <w:sz w:val="20"/>
        </w:rPr>
      </w:pPr>
      <w:r w:rsidRPr="00AC4577">
        <w:rPr>
          <w:rFonts w:eastAsia="Arial Unicode MS"/>
          <w:sz w:val="20"/>
        </w:rPr>
        <w:t>Improvement of enzyme and mediator immobilization by porous carbon material and cross-linker towards the glucose oxidation</w:t>
      </w:r>
    </w:p>
    <w:p w14:paraId="2EFFA8EA" w14:textId="77777777" w:rsidR="00AC4577" w:rsidRDefault="00AC4577" w:rsidP="0063036C">
      <w:pPr>
        <w:spacing w:line="360" w:lineRule="auto"/>
        <w:rPr>
          <w:rFonts w:eastAsia="Arial Unicode MS"/>
          <w:sz w:val="20"/>
        </w:rPr>
      </w:pPr>
      <w:r>
        <w:rPr>
          <w:rFonts w:eastAsia="Arial Unicode MS"/>
          <w:sz w:val="20"/>
        </w:rPr>
        <w:t>7E</w:t>
      </w:r>
      <w:r>
        <w:rPr>
          <w:rFonts w:eastAsia="Arial Unicode MS"/>
          <w:sz w:val="20"/>
        </w:rPr>
        <w:tab/>
        <w:t>J. Morshed and S. Tsujimura</w:t>
      </w:r>
    </w:p>
    <w:p w14:paraId="02035E17" w14:textId="1C59E8C4" w:rsidR="00AC4577" w:rsidRPr="00AC4577" w:rsidRDefault="00AC4577" w:rsidP="0063036C">
      <w:pPr>
        <w:spacing w:line="360" w:lineRule="auto"/>
        <w:ind w:firstLine="720"/>
        <w:rPr>
          <w:rFonts w:eastAsia="Arial Unicode MS"/>
          <w:sz w:val="20"/>
        </w:rPr>
      </w:pPr>
      <w:r w:rsidRPr="00AC4577">
        <w:rPr>
          <w:rFonts w:eastAsia="Arial Unicode MS"/>
          <w:sz w:val="20"/>
        </w:rPr>
        <w:t>Self-powered disposable SMBG sensor</w:t>
      </w:r>
    </w:p>
    <w:p w14:paraId="19CC380D" w14:textId="77777777" w:rsidR="00AC4577" w:rsidRDefault="00AC4577" w:rsidP="0063036C">
      <w:pPr>
        <w:spacing w:line="360" w:lineRule="auto"/>
        <w:rPr>
          <w:rFonts w:eastAsia="Arial Unicode MS"/>
          <w:sz w:val="20"/>
        </w:rPr>
      </w:pPr>
      <w:r w:rsidRPr="00AC4577">
        <w:rPr>
          <w:rFonts w:eastAsia="Arial Unicode MS"/>
          <w:sz w:val="20"/>
        </w:rPr>
        <w:t>8E</w:t>
      </w:r>
      <w:r w:rsidRPr="00AC4577">
        <w:rPr>
          <w:rFonts w:eastAsia="Arial Unicode MS"/>
          <w:sz w:val="20"/>
        </w:rPr>
        <w:tab/>
        <w:t>K. Taguchi, T. Uemura, N. Namba, A. Petritz, T. Araki, M. Sugi</w:t>
      </w:r>
      <w:r>
        <w:rPr>
          <w:rFonts w:eastAsia="Arial Unicode MS"/>
          <w:sz w:val="20"/>
        </w:rPr>
        <w:t>yama, B. Stadlober, T. Sekitani</w:t>
      </w:r>
    </w:p>
    <w:p w14:paraId="563D4C6E" w14:textId="6AC5236A" w:rsidR="00AC4577" w:rsidRPr="00AC4577" w:rsidRDefault="00AC4577" w:rsidP="0063036C">
      <w:pPr>
        <w:spacing w:line="360" w:lineRule="auto"/>
        <w:ind w:firstLine="720"/>
        <w:rPr>
          <w:rFonts w:eastAsia="Arial Unicode MS"/>
          <w:sz w:val="20"/>
        </w:rPr>
      </w:pPr>
      <w:r w:rsidRPr="00AC4577">
        <w:rPr>
          <w:rFonts w:eastAsia="Arial Unicode MS"/>
          <w:sz w:val="20"/>
        </w:rPr>
        <w:t>Photopatternable control of threshold voltage in organic transistors for ultraflexible circuits</w:t>
      </w:r>
      <w:r w:rsidRPr="00AC4577">
        <w:rPr>
          <w:rFonts w:eastAsia="Arial Unicode MS"/>
          <w:sz w:val="20"/>
        </w:rPr>
        <w:tab/>
      </w:r>
    </w:p>
    <w:p w14:paraId="3AABFD03" w14:textId="77777777" w:rsidR="00AC4577" w:rsidRDefault="00AC4577" w:rsidP="0063036C">
      <w:pPr>
        <w:spacing w:line="360" w:lineRule="auto"/>
        <w:rPr>
          <w:rFonts w:eastAsia="Arial Unicode MS"/>
          <w:sz w:val="20"/>
        </w:rPr>
      </w:pPr>
      <w:r w:rsidRPr="00AC4577">
        <w:rPr>
          <w:rFonts w:eastAsia="Arial Unicode MS"/>
          <w:sz w:val="20"/>
        </w:rPr>
        <w:t>9E</w:t>
      </w:r>
      <w:r w:rsidRPr="00AC4577">
        <w:rPr>
          <w:rFonts w:eastAsia="Arial Unicode MS"/>
          <w:sz w:val="20"/>
        </w:rPr>
        <w:tab/>
        <w:t>T. J. Wijaya, R. Okano, S. Lee, M. Kobayashi, T. Yokota, T. Somey</w:t>
      </w:r>
      <w:r>
        <w:rPr>
          <w:rFonts w:eastAsia="Arial Unicode MS"/>
          <w:sz w:val="20"/>
        </w:rPr>
        <w:t>a</w:t>
      </w:r>
    </w:p>
    <w:p w14:paraId="08A9FB06" w14:textId="35D5007F" w:rsidR="00AC4577" w:rsidRPr="00AC4577" w:rsidRDefault="00AC4577" w:rsidP="0063036C">
      <w:pPr>
        <w:spacing w:line="360" w:lineRule="auto"/>
        <w:ind w:firstLine="720"/>
        <w:rPr>
          <w:rFonts w:eastAsia="Arial Unicode MS"/>
          <w:sz w:val="20"/>
        </w:rPr>
      </w:pPr>
      <w:r w:rsidRPr="00AC4577">
        <w:rPr>
          <w:rFonts w:eastAsia="Arial Unicode MS"/>
          <w:sz w:val="20"/>
        </w:rPr>
        <w:t>Suppression of dark current increase after illumination in ZnO-based organic photodiodes via control of annealing conditions</w:t>
      </w:r>
    </w:p>
    <w:p w14:paraId="5D933868" w14:textId="77777777" w:rsidR="00AC4577" w:rsidRDefault="00AC4577" w:rsidP="0063036C">
      <w:pPr>
        <w:spacing w:line="360" w:lineRule="auto"/>
        <w:rPr>
          <w:rFonts w:eastAsia="Arial Unicode MS"/>
          <w:sz w:val="20"/>
        </w:rPr>
      </w:pPr>
      <w:r w:rsidRPr="00AC4577">
        <w:rPr>
          <w:rFonts w:eastAsia="Arial Unicode MS"/>
          <w:sz w:val="20"/>
        </w:rPr>
        <w:t>10E</w:t>
      </w:r>
      <w:r w:rsidRPr="00AC4577">
        <w:rPr>
          <w:rFonts w:eastAsia="Arial Unicode MS"/>
          <w:sz w:val="20"/>
        </w:rPr>
        <w:tab/>
        <w:t>A. Shipei Zhang, B. Sixing Xiong, C. Kenjiro Fukuda, D. Umezu Shinjiro, E. Takao Somey</w:t>
      </w:r>
      <w:r>
        <w:rPr>
          <w:rFonts w:eastAsia="Arial Unicode MS"/>
          <w:sz w:val="20"/>
        </w:rPr>
        <w:t>a</w:t>
      </w:r>
    </w:p>
    <w:p w14:paraId="7C0FBE3D" w14:textId="215A2879" w:rsidR="00AC4577" w:rsidRPr="00AC4577" w:rsidRDefault="00AC4577" w:rsidP="0063036C">
      <w:pPr>
        <w:spacing w:line="360" w:lineRule="auto"/>
        <w:ind w:firstLine="720"/>
        <w:rPr>
          <w:rFonts w:eastAsia="Arial Unicode MS"/>
          <w:sz w:val="20"/>
        </w:rPr>
      </w:pPr>
      <w:r w:rsidRPr="00AC4577">
        <w:rPr>
          <w:rFonts w:eastAsia="Arial Unicode MS"/>
          <w:sz w:val="20"/>
        </w:rPr>
        <w:t>Light-soaking Free Indoor Organic Solar Cells with Enhanced Stability by the Doping-induced Electron Transport Layer</w:t>
      </w:r>
    </w:p>
    <w:p w14:paraId="1BA99F6B" w14:textId="77777777" w:rsidR="00AC4577" w:rsidRDefault="00AC4577" w:rsidP="0063036C">
      <w:pPr>
        <w:spacing w:line="360" w:lineRule="auto"/>
        <w:rPr>
          <w:rFonts w:eastAsia="Arial Unicode MS"/>
          <w:sz w:val="20"/>
        </w:rPr>
      </w:pPr>
      <w:r>
        <w:rPr>
          <w:rFonts w:eastAsia="Arial Unicode MS"/>
          <w:sz w:val="20"/>
        </w:rPr>
        <w:t>11E</w:t>
      </w:r>
      <w:r>
        <w:rPr>
          <w:rFonts w:eastAsia="Arial Unicode MS"/>
          <w:sz w:val="20"/>
        </w:rPr>
        <w:tab/>
        <w:t>Y. Ochiai, J. Mun, Z. Bao</w:t>
      </w:r>
    </w:p>
    <w:p w14:paraId="030218AF" w14:textId="4FEE7DDE" w:rsidR="00AC4577" w:rsidRPr="00AC4577" w:rsidRDefault="00AC4577" w:rsidP="0063036C">
      <w:pPr>
        <w:spacing w:line="360" w:lineRule="auto"/>
        <w:ind w:firstLine="720"/>
        <w:rPr>
          <w:rFonts w:eastAsia="Arial Unicode MS"/>
          <w:sz w:val="20"/>
        </w:rPr>
      </w:pPr>
      <w:r w:rsidRPr="00AC4577">
        <w:rPr>
          <w:rFonts w:eastAsia="Arial Unicode MS"/>
          <w:sz w:val="20"/>
        </w:rPr>
        <w:t>Insights of mechanical reversibility on stretchable semiconducting polymers</w:t>
      </w:r>
    </w:p>
    <w:p w14:paraId="2A43B124" w14:textId="77777777" w:rsidR="00AC4577" w:rsidRDefault="00AC4577" w:rsidP="0063036C">
      <w:pPr>
        <w:spacing w:line="360" w:lineRule="auto"/>
        <w:rPr>
          <w:rFonts w:eastAsia="Arial Unicode MS"/>
          <w:sz w:val="20"/>
        </w:rPr>
      </w:pPr>
      <w:r w:rsidRPr="00AC4577">
        <w:rPr>
          <w:rFonts w:eastAsia="Arial Unicode MS" w:hint="eastAsia"/>
          <w:sz w:val="20"/>
        </w:rPr>
        <w:t>12E</w:t>
      </w:r>
      <w:r w:rsidRPr="00AC4577">
        <w:rPr>
          <w:rFonts w:eastAsia="Arial Unicode MS" w:hint="eastAsia"/>
          <w:sz w:val="20"/>
        </w:rPr>
        <w:tab/>
        <w:t>T. Suzuki, S</w:t>
      </w:r>
      <w:r>
        <w:rPr>
          <w:rFonts w:eastAsia="Arial Unicode MS" w:hint="eastAsia"/>
          <w:sz w:val="20"/>
        </w:rPr>
        <w:t>. Inoue, T. Hasegawa, H. Matsui</w:t>
      </w:r>
    </w:p>
    <w:p w14:paraId="0279A20F" w14:textId="7E1ED4DE" w:rsidR="00AC4577" w:rsidRPr="00AC4577" w:rsidRDefault="00AC4577" w:rsidP="0063036C">
      <w:pPr>
        <w:spacing w:line="360" w:lineRule="auto"/>
        <w:ind w:firstLine="720"/>
        <w:rPr>
          <w:rFonts w:eastAsia="Arial Unicode MS"/>
          <w:sz w:val="20"/>
        </w:rPr>
      </w:pPr>
      <w:r w:rsidRPr="00AC4577">
        <w:rPr>
          <w:rFonts w:eastAsia="Arial Unicode MS" w:hint="eastAsia"/>
          <w:sz w:val="20"/>
        </w:rPr>
        <w:t xml:space="preserve">Molecular Dynamics Simulation for the Effect of Substituents in Para- and Meta-Tolyl-BTBT-C10 </w:t>
      </w:r>
    </w:p>
    <w:p w14:paraId="6FE234DC" w14:textId="77777777" w:rsidR="00AC4577" w:rsidRDefault="00AC4577" w:rsidP="0063036C">
      <w:pPr>
        <w:spacing w:line="360" w:lineRule="auto"/>
        <w:rPr>
          <w:rFonts w:eastAsia="Arial Unicode MS"/>
          <w:sz w:val="20"/>
        </w:rPr>
      </w:pPr>
      <w:r w:rsidRPr="00AC4577">
        <w:rPr>
          <w:rFonts w:eastAsia="Arial Unicode MS"/>
          <w:sz w:val="20"/>
        </w:rPr>
        <w:t>13E</w:t>
      </w:r>
      <w:r w:rsidRPr="00AC4577">
        <w:rPr>
          <w:rFonts w:eastAsia="Arial Unicode MS"/>
          <w:sz w:val="20"/>
        </w:rPr>
        <w:tab/>
        <w:t>Takuto Aiura, Tomoyuki Yokota,</w:t>
      </w:r>
      <w:r>
        <w:rPr>
          <w:rFonts w:eastAsia="Arial Unicode MS"/>
          <w:sz w:val="20"/>
        </w:rPr>
        <w:t xml:space="preserve"> Sunghoon Lee, and Takao Someya</w:t>
      </w:r>
    </w:p>
    <w:p w14:paraId="7F123136" w14:textId="72402D32" w:rsidR="00135A61" w:rsidRPr="00AC4577" w:rsidRDefault="00AC4577" w:rsidP="0063036C">
      <w:pPr>
        <w:spacing w:line="360" w:lineRule="auto"/>
        <w:ind w:firstLine="720"/>
        <w:rPr>
          <w:rFonts w:eastAsia="Arial Unicode MS"/>
          <w:sz w:val="20"/>
        </w:rPr>
      </w:pPr>
      <w:r w:rsidRPr="00AC4577">
        <w:rPr>
          <w:rFonts w:eastAsia="Arial Unicode MS"/>
          <w:sz w:val="20"/>
        </w:rPr>
        <w:t>Development of a capacitive pressure sensor that can be fitted with excellent elasticity using nanomesh electrodes</w:t>
      </w:r>
    </w:p>
    <w:sectPr w:rsidR="00135A61" w:rsidRPr="00AC4577" w:rsidSect="00CE4A89">
      <w:type w:val="continuous"/>
      <w:pgSz w:w="16834" w:h="11909" w:orient="landscape"/>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A73C4" w14:textId="77777777" w:rsidR="004B5550" w:rsidRDefault="004B5550" w:rsidP="00CE4A89">
      <w:pPr>
        <w:spacing w:line="240" w:lineRule="auto"/>
      </w:pPr>
      <w:r>
        <w:separator/>
      </w:r>
    </w:p>
  </w:endnote>
  <w:endnote w:type="continuationSeparator" w:id="0">
    <w:p w14:paraId="4C2EBC02" w14:textId="77777777" w:rsidR="004B5550" w:rsidRDefault="004B5550" w:rsidP="00CE4A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D9843" w14:textId="77777777" w:rsidR="004B5550" w:rsidRDefault="004B5550" w:rsidP="00CE4A89">
      <w:pPr>
        <w:spacing w:line="240" w:lineRule="auto"/>
      </w:pPr>
      <w:r>
        <w:separator/>
      </w:r>
    </w:p>
  </w:footnote>
  <w:footnote w:type="continuationSeparator" w:id="0">
    <w:p w14:paraId="7388CFB3" w14:textId="77777777" w:rsidR="004B5550" w:rsidRDefault="004B5550" w:rsidP="00CE4A8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313"/>
    <w:rsid w:val="00021415"/>
    <w:rsid w:val="00132FF3"/>
    <w:rsid w:val="00135A61"/>
    <w:rsid w:val="00174EEA"/>
    <w:rsid w:val="00311E7C"/>
    <w:rsid w:val="00414154"/>
    <w:rsid w:val="00474AD6"/>
    <w:rsid w:val="004A5FFF"/>
    <w:rsid w:val="004B5550"/>
    <w:rsid w:val="004E77F9"/>
    <w:rsid w:val="00543E48"/>
    <w:rsid w:val="00546A7C"/>
    <w:rsid w:val="005B7DD0"/>
    <w:rsid w:val="006254CC"/>
    <w:rsid w:val="0063036C"/>
    <w:rsid w:val="00805640"/>
    <w:rsid w:val="00860E8D"/>
    <w:rsid w:val="00AC4577"/>
    <w:rsid w:val="00B32F50"/>
    <w:rsid w:val="00B33C8A"/>
    <w:rsid w:val="00B45139"/>
    <w:rsid w:val="00B61205"/>
    <w:rsid w:val="00B8613F"/>
    <w:rsid w:val="00BE30B6"/>
    <w:rsid w:val="00C10C0E"/>
    <w:rsid w:val="00C80313"/>
    <w:rsid w:val="00C952F5"/>
    <w:rsid w:val="00CE4A89"/>
    <w:rsid w:val="00E0732B"/>
    <w:rsid w:val="00EB1581"/>
    <w:rsid w:val="00EC5AEC"/>
    <w:rsid w:val="00F27864"/>
    <w:rsid w:val="00FC3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596769-882C-41B9-A09B-C0812E9B4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2"/>
        <w:szCs w:val="22"/>
        <w:lang w:val="ja"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 w:type="paragraph" w:styleId="Web">
    <w:name w:val="Normal (Web)"/>
    <w:basedOn w:val="a"/>
    <w:uiPriority w:val="99"/>
    <w:semiHidden/>
    <w:unhideWhenUsed/>
    <w:rsid w:val="00EB1581"/>
    <w:pPr>
      <w:spacing w:before="100" w:beforeAutospacing="1" w:after="100" w:afterAutospacing="1" w:line="240" w:lineRule="auto"/>
    </w:pPr>
    <w:rPr>
      <w:rFonts w:ascii="ＭＳ Ｐゴシック" w:eastAsia="ＭＳ Ｐゴシック" w:hAnsi="ＭＳ Ｐゴシック" w:cs="ＭＳ Ｐゴシック"/>
      <w:sz w:val="24"/>
      <w:szCs w:val="24"/>
      <w:lang w:val="en-US"/>
    </w:rPr>
  </w:style>
  <w:style w:type="character" w:customStyle="1" w:styleId="apple-tab-span">
    <w:name w:val="apple-tab-span"/>
    <w:basedOn w:val="a0"/>
    <w:rsid w:val="00EB1581"/>
  </w:style>
  <w:style w:type="paragraph" w:styleId="a5">
    <w:name w:val="header"/>
    <w:basedOn w:val="a"/>
    <w:link w:val="a6"/>
    <w:uiPriority w:val="99"/>
    <w:unhideWhenUsed/>
    <w:rsid w:val="00CE4A89"/>
    <w:pPr>
      <w:tabs>
        <w:tab w:val="center" w:pos="4252"/>
        <w:tab w:val="right" w:pos="8504"/>
      </w:tabs>
      <w:snapToGrid w:val="0"/>
    </w:pPr>
  </w:style>
  <w:style w:type="character" w:customStyle="1" w:styleId="a6">
    <w:name w:val="ヘッダー (文字)"/>
    <w:basedOn w:val="a0"/>
    <w:link w:val="a5"/>
    <w:uiPriority w:val="99"/>
    <w:rsid w:val="00CE4A89"/>
  </w:style>
  <w:style w:type="paragraph" w:styleId="a7">
    <w:name w:val="footer"/>
    <w:basedOn w:val="a"/>
    <w:link w:val="a8"/>
    <w:uiPriority w:val="99"/>
    <w:unhideWhenUsed/>
    <w:rsid w:val="00CE4A89"/>
    <w:pPr>
      <w:tabs>
        <w:tab w:val="center" w:pos="4252"/>
        <w:tab w:val="right" w:pos="8504"/>
      </w:tabs>
      <w:snapToGrid w:val="0"/>
    </w:pPr>
  </w:style>
  <w:style w:type="character" w:customStyle="1" w:styleId="a8">
    <w:name w:val="フッター (文字)"/>
    <w:basedOn w:val="a0"/>
    <w:link w:val="a7"/>
    <w:uiPriority w:val="99"/>
    <w:rsid w:val="00CE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947267">
      <w:bodyDiv w:val="1"/>
      <w:marLeft w:val="0"/>
      <w:marRight w:val="0"/>
      <w:marTop w:val="0"/>
      <w:marBottom w:val="0"/>
      <w:divBdr>
        <w:top w:val="none" w:sz="0" w:space="0" w:color="auto"/>
        <w:left w:val="none" w:sz="0" w:space="0" w:color="auto"/>
        <w:bottom w:val="none" w:sz="0" w:space="0" w:color="auto"/>
        <w:right w:val="none" w:sz="0" w:space="0" w:color="auto"/>
      </w:divBdr>
    </w:div>
    <w:div w:id="1333797461">
      <w:bodyDiv w:val="1"/>
      <w:marLeft w:val="0"/>
      <w:marRight w:val="0"/>
      <w:marTop w:val="0"/>
      <w:marBottom w:val="0"/>
      <w:divBdr>
        <w:top w:val="none" w:sz="0" w:space="0" w:color="auto"/>
        <w:left w:val="none" w:sz="0" w:space="0" w:color="auto"/>
        <w:bottom w:val="none" w:sz="0" w:space="0" w:color="auto"/>
        <w:right w:val="none" w:sz="0" w:space="0" w:color="auto"/>
      </w:divBdr>
    </w:div>
    <w:div w:id="1844659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7</Pages>
  <Words>951</Words>
  <Characters>5423</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荒木徹平</dc:creator>
  <cp:lastModifiedBy>荒木 徹平</cp:lastModifiedBy>
  <cp:revision>11</cp:revision>
  <cp:lastPrinted>2021-12-23T00:42:00Z</cp:lastPrinted>
  <dcterms:created xsi:type="dcterms:W3CDTF">2021-12-23T00:41:00Z</dcterms:created>
  <dcterms:modified xsi:type="dcterms:W3CDTF">2021-12-27T11:30:00Z</dcterms:modified>
</cp:coreProperties>
</file>